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5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380"/>
      </w:tblGrid>
      <w:tr w:rsidR="002F17DB" w:rsidRPr="00511FE3" w:rsidTr="009D6FAB">
        <w:trPr>
          <w:trHeight w:val="13553"/>
        </w:trPr>
        <w:tc>
          <w:tcPr>
            <w:tcW w:w="10380" w:type="dxa"/>
          </w:tcPr>
          <w:p w:rsidR="002F17DB" w:rsidRPr="00511FE3" w:rsidRDefault="002F17DB" w:rsidP="0087249E"/>
          <w:p w:rsidR="002F17DB" w:rsidRPr="00511FE3" w:rsidRDefault="002F17DB" w:rsidP="00D81234">
            <w:pPr>
              <w:pStyle w:val="afa"/>
              <w:rPr>
                <w:rFonts w:ascii="Arial Black" w:hAnsi="Arial Black"/>
                <w:sz w:val="24"/>
                <w:szCs w:val="24"/>
                <w:u w:val="none"/>
              </w:rPr>
            </w:pPr>
            <w:r w:rsidRPr="00511FE3">
              <w:rPr>
                <w:rFonts w:ascii="Arial Black" w:hAnsi="Arial Black"/>
                <w:sz w:val="24"/>
                <w:szCs w:val="24"/>
                <w:u w:val="none"/>
              </w:rPr>
              <w:t xml:space="preserve">Землеустроительное предприятие </w:t>
            </w:r>
          </w:p>
          <w:p w:rsidR="002F17DB" w:rsidRPr="00511FE3" w:rsidRDefault="002F17DB" w:rsidP="00D81234">
            <w:pPr>
              <w:pStyle w:val="afa"/>
              <w:rPr>
                <w:rFonts w:ascii="Arial Black" w:hAnsi="Arial Black"/>
                <w:sz w:val="24"/>
                <w:szCs w:val="24"/>
                <w:u w:val="none"/>
              </w:rPr>
            </w:pPr>
            <w:r w:rsidRPr="00511FE3">
              <w:rPr>
                <w:rFonts w:ascii="Arial Black" w:hAnsi="Arial Black"/>
                <w:sz w:val="24"/>
                <w:szCs w:val="24"/>
                <w:u w:val="none"/>
              </w:rPr>
              <w:t>ООО «Олимп»</w:t>
            </w:r>
          </w:p>
          <w:p w:rsidR="002F17DB" w:rsidRPr="00511FE3" w:rsidRDefault="002F17DB" w:rsidP="00171D87">
            <w:pPr>
              <w:pStyle w:val="afa"/>
              <w:rPr>
                <w:sz w:val="24"/>
                <w:szCs w:val="24"/>
                <w:u w:val="none"/>
              </w:rPr>
            </w:pPr>
            <w:r w:rsidRPr="00511FE3">
              <w:rPr>
                <w:sz w:val="24"/>
                <w:szCs w:val="24"/>
                <w:u w:val="none"/>
              </w:rPr>
              <w:t>ИНН 2413006488, КПП 241301001, ОГРН 1072442000036</w:t>
            </w:r>
          </w:p>
          <w:p w:rsidR="002F17DB" w:rsidRPr="00511FE3" w:rsidRDefault="002F17DB" w:rsidP="00171D87">
            <w:pPr>
              <w:pStyle w:val="afa"/>
              <w:rPr>
                <w:sz w:val="24"/>
                <w:szCs w:val="24"/>
                <w:u w:val="none"/>
              </w:rPr>
            </w:pPr>
            <w:r w:rsidRPr="00511FE3">
              <w:rPr>
                <w:sz w:val="24"/>
                <w:szCs w:val="24"/>
                <w:u w:val="none"/>
              </w:rPr>
              <w:t xml:space="preserve">с. Ермаковское, ул. Суркова, 68А, </w:t>
            </w:r>
            <w:proofErr w:type="spellStart"/>
            <w:r w:rsidRPr="00511FE3">
              <w:rPr>
                <w:sz w:val="24"/>
                <w:szCs w:val="24"/>
                <w:u w:val="none"/>
              </w:rPr>
              <w:t>тел</w:t>
            </w:r>
            <w:proofErr w:type="gramStart"/>
            <w:r w:rsidRPr="00511FE3">
              <w:rPr>
                <w:sz w:val="24"/>
                <w:szCs w:val="24"/>
                <w:u w:val="none"/>
              </w:rPr>
              <w:t>.ф</w:t>
            </w:r>
            <w:proofErr w:type="gramEnd"/>
            <w:r w:rsidRPr="00511FE3">
              <w:rPr>
                <w:sz w:val="24"/>
                <w:szCs w:val="24"/>
                <w:u w:val="none"/>
              </w:rPr>
              <w:t>акс</w:t>
            </w:r>
            <w:proofErr w:type="spellEnd"/>
            <w:r w:rsidRPr="00511FE3">
              <w:rPr>
                <w:sz w:val="24"/>
                <w:szCs w:val="24"/>
                <w:u w:val="none"/>
              </w:rPr>
              <w:t xml:space="preserve"> 8(39138)21478</w:t>
            </w: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jc w:val="center"/>
              <w:rPr>
                <w:i/>
              </w:rPr>
            </w:pPr>
          </w:p>
          <w:p w:rsidR="002F17DB" w:rsidRPr="00511FE3" w:rsidRDefault="002F17DB" w:rsidP="0087249E">
            <w:pPr>
              <w:pStyle w:val="a8"/>
              <w:spacing w:after="0" w:line="360" w:lineRule="auto"/>
              <w:jc w:val="center"/>
              <w:rPr>
                <w:b/>
                <w:sz w:val="24"/>
                <w:szCs w:val="24"/>
              </w:rPr>
            </w:pPr>
            <w:r w:rsidRPr="00511FE3">
              <w:rPr>
                <w:b/>
                <w:sz w:val="24"/>
                <w:szCs w:val="24"/>
              </w:rPr>
              <w:t xml:space="preserve">ПРАВИЛА ЗЕМЛЕПОЛЬЗОВАНИЯ И ЗАСТРОЙКИ </w:t>
            </w:r>
          </w:p>
          <w:p w:rsidR="002F17DB" w:rsidRPr="00511FE3" w:rsidRDefault="002F17DB" w:rsidP="00736CF9">
            <w:pPr>
              <w:pStyle w:val="a8"/>
              <w:spacing w:line="360" w:lineRule="auto"/>
              <w:jc w:val="center"/>
              <w:rPr>
                <w:b/>
                <w:sz w:val="24"/>
                <w:szCs w:val="24"/>
              </w:rPr>
            </w:pPr>
            <w:r w:rsidRPr="00511FE3">
              <w:rPr>
                <w:b/>
                <w:sz w:val="24"/>
                <w:szCs w:val="24"/>
              </w:rPr>
              <w:t>территории Мигнинского сельсовета</w:t>
            </w:r>
          </w:p>
          <w:p w:rsidR="002F17DB" w:rsidRPr="00511FE3" w:rsidRDefault="002F17DB" w:rsidP="00736CF9">
            <w:pPr>
              <w:pStyle w:val="a8"/>
              <w:spacing w:after="0" w:line="360" w:lineRule="auto"/>
              <w:jc w:val="center"/>
              <w:rPr>
                <w:b/>
                <w:color w:val="auto"/>
                <w:sz w:val="24"/>
                <w:szCs w:val="24"/>
              </w:rPr>
            </w:pPr>
            <w:r w:rsidRPr="00511FE3">
              <w:rPr>
                <w:b/>
                <w:sz w:val="24"/>
                <w:szCs w:val="24"/>
              </w:rPr>
              <w:t>Ермаковского района Красноярского края</w:t>
            </w:r>
          </w:p>
          <w:p w:rsidR="002F17DB" w:rsidRPr="00511FE3" w:rsidRDefault="002F17DB" w:rsidP="0087249E">
            <w:pPr>
              <w:pStyle w:val="a8"/>
              <w:spacing w:after="0" w:line="360" w:lineRule="auto"/>
              <w:jc w:val="center"/>
              <w:rPr>
                <w:b/>
                <w:sz w:val="24"/>
                <w:szCs w:val="24"/>
              </w:rPr>
            </w:pPr>
          </w:p>
          <w:p w:rsidR="002F17DB" w:rsidRPr="00511FE3" w:rsidRDefault="002F17DB" w:rsidP="0087249E">
            <w:pPr>
              <w:spacing w:line="360" w:lineRule="auto"/>
              <w:jc w:val="center"/>
            </w:pPr>
          </w:p>
          <w:p w:rsidR="002F17DB" w:rsidRPr="00511FE3" w:rsidRDefault="000968BB" w:rsidP="0087249E">
            <w:pPr>
              <w:spacing w:line="360" w:lineRule="auto"/>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58.35pt;margin-top:1.6pt;width:444pt;height:45pt;z-index:1" filled="f" stroked="f">
                  <v:textbox style="mso-next-textbox:#_x0000_s1026">
                    <w:txbxContent>
                      <w:p w:rsidR="002F17DB" w:rsidRPr="00D81234" w:rsidRDefault="002F17DB">
                        <w:pPr>
                          <w:rPr>
                            <w:b/>
                            <w:i/>
                          </w:rPr>
                        </w:pPr>
                        <w:r w:rsidRPr="00D81234">
                          <w:rPr>
                            <w:b/>
                            <w:i/>
                          </w:rPr>
                          <w:t>ЗАКАЗЧИК: АДМИНИСТРАЦИЯ ЕРМАКОВСКОГО РАЙОНА</w:t>
                        </w:r>
                      </w:p>
                    </w:txbxContent>
                  </v:textbox>
                </v:shape>
              </w:pict>
            </w:r>
          </w:p>
          <w:p w:rsidR="002F17DB" w:rsidRPr="00511FE3" w:rsidRDefault="002F17DB" w:rsidP="0087249E">
            <w:pPr>
              <w:spacing w:line="360" w:lineRule="auto"/>
              <w:jc w:val="center"/>
            </w:pPr>
          </w:p>
          <w:p w:rsidR="002F17DB" w:rsidRPr="00511FE3" w:rsidRDefault="000968BB" w:rsidP="0087249E">
            <w:pPr>
              <w:spacing w:line="360" w:lineRule="auto"/>
              <w:jc w:val="center"/>
            </w:pPr>
            <w:r>
              <w:rPr>
                <w:noProof/>
              </w:rPr>
              <w:pict>
                <v:shape id="_x0000_s1027" type="#_x0000_t202" style="position:absolute;left:0;text-align:left;margin-left:23.1pt;margin-top:18.1pt;width:453.75pt;height:48pt;z-index:2" filled="f" stroked="f">
                  <v:textbox>
                    <w:txbxContent>
                      <w:p w:rsidR="002F17DB" w:rsidRDefault="002F17DB">
                        <w:r>
                          <w:t xml:space="preserve">Директор                                                                              Р. Р. </w:t>
                        </w:r>
                        <w:proofErr w:type="spellStart"/>
                        <w:r>
                          <w:t>Ахмадеев</w:t>
                        </w:r>
                        <w:proofErr w:type="spellEnd"/>
                      </w:p>
                      <w:p w:rsidR="002F17DB" w:rsidRDefault="002F17DB"/>
                      <w:p w:rsidR="002F17DB" w:rsidRDefault="002F17DB">
                        <w:r>
                          <w:t>Ведущий специалист                                                          О. А. Никулина</w:t>
                        </w:r>
                      </w:p>
                    </w:txbxContent>
                  </v:textbox>
                </v:shape>
              </w:pict>
            </w:r>
          </w:p>
          <w:p w:rsidR="002F17DB" w:rsidRPr="00511FE3" w:rsidRDefault="002F17DB" w:rsidP="0087249E">
            <w:pPr>
              <w:spacing w:line="360" w:lineRule="auto"/>
              <w:jc w:val="center"/>
            </w:pPr>
          </w:p>
          <w:p w:rsidR="002F17DB" w:rsidRPr="00511FE3" w:rsidRDefault="002F17DB" w:rsidP="0087249E">
            <w:pPr>
              <w:spacing w:line="360" w:lineRule="auto"/>
              <w:jc w:val="center"/>
            </w:pPr>
          </w:p>
          <w:p w:rsidR="002F17DB" w:rsidRPr="00511FE3" w:rsidRDefault="002F17DB" w:rsidP="0087249E">
            <w:pPr>
              <w:spacing w:line="360" w:lineRule="auto"/>
              <w:jc w:val="center"/>
            </w:pPr>
          </w:p>
          <w:p w:rsidR="002F17DB" w:rsidRPr="00511FE3" w:rsidRDefault="002F17DB" w:rsidP="0087249E">
            <w:pPr>
              <w:spacing w:line="360" w:lineRule="auto"/>
              <w:jc w:val="center"/>
            </w:pPr>
          </w:p>
          <w:p w:rsidR="002F17DB" w:rsidRPr="00511FE3" w:rsidRDefault="002F17DB" w:rsidP="0087249E">
            <w:pPr>
              <w:spacing w:line="360" w:lineRule="auto"/>
              <w:jc w:val="center"/>
            </w:pPr>
          </w:p>
          <w:p w:rsidR="002F17DB" w:rsidRPr="00511FE3" w:rsidRDefault="002F17DB" w:rsidP="0087249E">
            <w:pPr>
              <w:spacing w:line="360" w:lineRule="auto"/>
              <w:jc w:val="center"/>
            </w:pPr>
          </w:p>
          <w:p w:rsidR="002F17DB" w:rsidRPr="00511FE3" w:rsidRDefault="002F17DB" w:rsidP="0087249E">
            <w:pPr>
              <w:spacing w:line="360" w:lineRule="auto"/>
              <w:jc w:val="center"/>
            </w:pPr>
          </w:p>
          <w:p w:rsidR="002F17DB" w:rsidRDefault="002F17DB" w:rsidP="0087249E">
            <w:pPr>
              <w:spacing w:line="360" w:lineRule="auto"/>
              <w:jc w:val="center"/>
            </w:pPr>
          </w:p>
          <w:p w:rsidR="002F17DB" w:rsidRDefault="002F17DB" w:rsidP="0087249E">
            <w:pPr>
              <w:spacing w:line="360" w:lineRule="auto"/>
              <w:jc w:val="center"/>
            </w:pPr>
          </w:p>
          <w:p w:rsidR="002F17DB" w:rsidRDefault="002F17DB" w:rsidP="0087249E">
            <w:pPr>
              <w:spacing w:line="360" w:lineRule="auto"/>
              <w:jc w:val="center"/>
            </w:pPr>
          </w:p>
          <w:p w:rsidR="002F17DB" w:rsidRDefault="002F17DB" w:rsidP="0087249E">
            <w:pPr>
              <w:spacing w:line="360" w:lineRule="auto"/>
              <w:jc w:val="center"/>
            </w:pPr>
          </w:p>
          <w:p w:rsidR="002F17DB" w:rsidRDefault="002F17DB" w:rsidP="0087249E">
            <w:pPr>
              <w:spacing w:line="360" w:lineRule="auto"/>
              <w:jc w:val="center"/>
            </w:pPr>
          </w:p>
          <w:p w:rsidR="002F17DB" w:rsidRPr="00511FE3" w:rsidRDefault="002F17DB" w:rsidP="0087249E">
            <w:pPr>
              <w:spacing w:line="360" w:lineRule="auto"/>
              <w:jc w:val="center"/>
            </w:pPr>
          </w:p>
          <w:p w:rsidR="002F17DB" w:rsidRPr="00511FE3" w:rsidRDefault="008F7F08" w:rsidP="0087249E">
            <w:pPr>
              <w:spacing w:line="360" w:lineRule="auto"/>
              <w:jc w:val="center"/>
            </w:pPr>
            <w:r>
              <w:t>с. Ермаковское, 2019</w:t>
            </w:r>
            <w:bookmarkStart w:id="0" w:name="_GoBack"/>
            <w:bookmarkEnd w:id="0"/>
            <w:r w:rsidR="002F17DB" w:rsidRPr="00511FE3">
              <w:t xml:space="preserve"> г.</w:t>
            </w:r>
          </w:p>
        </w:tc>
      </w:tr>
    </w:tbl>
    <w:p w:rsidR="002F17DB" w:rsidRPr="00511FE3" w:rsidRDefault="002F17DB" w:rsidP="00661662">
      <w:pPr>
        <w:pStyle w:val="a8"/>
        <w:tabs>
          <w:tab w:val="left" w:pos="7995"/>
        </w:tabs>
        <w:spacing w:after="0" w:line="360" w:lineRule="auto"/>
        <w:jc w:val="center"/>
        <w:rPr>
          <w:b/>
          <w:sz w:val="24"/>
          <w:szCs w:val="24"/>
        </w:rPr>
      </w:pPr>
    </w:p>
    <w:p w:rsidR="002F17DB" w:rsidRPr="00511FE3" w:rsidRDefault="002F17DB" w:rsidP="00661662">
      <w:pPr>
        <w:pStyle w:val="a8"/>
        <w:tabs>
          <w:tab w:val="left" w:pos="7995"/>
        </w:tabs>
        <w:spacing w:after="0" w:line="360" w:lineRule="auto"/>
        <w:jc w:val="center"/>
        <w:rPr>
          <w:b/>
          <w:sz w:val="24"/>
          <w:szCs w:val="24"/>
        </w:rPr>
      </w:pPr>
    </w:p>
    <w:p w:rsidR="002F17DB" w:rsidRDefault="002F17DB" w:rsidP="00661662">
      <w:pPr>
        <w:pStyle w:val="a8"/>
        <w:tabs>
          <w:tab w:val="left" w:pos="7995"/>
        </w:tabs>
        <w:spacing w:after="0" w:line="360" w:lineRule="auto"/>
        <w:jc w:val="center"/>
        <w:rPr>
          <w:b/>
          <w:sz w:val="24"/>
          <w:szCs w:val="24"/>
        </w:rPr>
      </w:pPr>
    </w:p>
    <w:p w:rsidR="002F17DB" w:rsidRPr="00511FE3" w:rsidRDefault="002F17DB" w:rsidP="00661662">
      <w:pPr>
        <w:pStyle w:val="a8"/>
        <w:tabs>
          <w:tab w:val="left" w:pos="7995"/>
        </w:tabs>
        <w:spacing w:after="0" w:line="360" w:lineRule="auto"/>
        <w:jc w:val="center"/>
        <w:rPr>
          <w:b/>
          <w:sz w:val="24"/>
          <w:szCs w:val="24"/>
        </w:rPr>
      </w:pPr>
      <w:r w:rsidRPr="00511FE3">
        <w:rPr>
          <w:b/>
          <w:sz w:val="24"/>
          <w:szCs w:val="24"/>
        </w:rPr>
        <w:lastRenderedPageBreak/>
        <w:t>Состав проекта</w:t>
      </w:r>
    </w:p>
    <w:p w:rsidR="002F17DB" w:rsidRPr="00511FE3" w:rsidRDefault="002F17DB" w:rsidP="00C04942">
      <w:pPr>
        <w:pStyle w:val="a8"/>
        <w:spacing w:after="0" w:line="360" w:lineRule="auto"/>
        <w:rPr>
          <w:sz w:val="24"/>
          <w:szCs w:val="24"/>
        </w:rPr>
      </w:pPr>
    </w:p>
    <w:p w:rsidR="002F17DB" w:rsidRPr="00511FE3" w:rsidRDefault="002F17DB" w:rsidP="00C04942">
      <w:pPr>
        <w:pStyle w:val="a8"/>
        <w:spacing w:after="0" w:line="360" w:lineRule="auto"/>
        <w:rPr>
          <w:color w:val="auto"/>
          <w:sz w:val="24"/>
          <w:szCs w:val="24"/>
        </w:rPr>
      </w:pPr>
      <w:smartTag w:uri="urn:schemas-microsoft-com:office:smarttags" w:element="place">
        <w:r w:rsidRPr="00511FE3">
          <w:rPr>
            <w:color w:val="auto"/>
            <w:sz w:val="24"/>
            <w:szCs w:val="24"/>
            <w:lang w:val="en-US"/>
          </w:rPr>
          <w:t>I</w:t>
        </w:r>
        <w:r w:rsidRPr="00511FE3">
          <w:rPr>
            <w:color w:val="auto"/>
            <w:sz w:val="24"/>
            <w:szCs w:val="24"/>
          </w:rPr>
          <w:t>.</w:t>
        </w:r>
      </w:smartTag>
      <w:r w:rsidRPr="00511FE3">
        <w:rPr>
          <w:color w:val="auto"/>
          <w:sz w:val="24"/>
          <w:szCs w:val="24"/>
        </w:rPr>
        <w:t xml:space="preserve">   Пояснительная записка</w:t>
      </w:r>
    </w:p>
    <w:p w:rsidR="002F17DB" w:rsidRPr="00511FE3" w:rsidRDefault="002F17DB" w:rsidP="00C04942">
      <w:pPr>
        <w:pStyle w:val="a8"/>
        <w:spacing w:after="0" w:line="360" w:lineRule="auto"/>
        <w:rPr>
          <w:color w:val="auto"/>
          <w:sz w:val="24"/>
          <w:szCs w:val="24"/>
        </w:rPr>
      </w:pPr>
      <w:r w:rsidRPr="00511FE3">
        <w:rPr>
          <w:color w:val="auto"/>
          <w:sz w:val="24"/>
          <w:szCs w:val="24"/>
          <w:lang w:val="en-US"/>
        </w:rPr>
        <w:t>II</w:t>
      </w:r>
      <w:r w:rsidRPr="00511FE3">
        <w:rPr>
          <w:color w:val="auto"/>
          <w:sz w:val="24"/>
          <w:szCs w:val="24"/>
        </w:rPr>
        <w:t>. Графические материалы</w:t>
      </w:r>
    </w:p>
    <w:p w:rsidR="002F17DB" w:rsidRPr="00511FE3" w:rsidRDefault="002F17DB" w:rsidP="00736CF9">
      <w:pPr>
        <w:pStyle w:val="a8"/>
        <w:spacing w:after="0"/>
        <w:jc w:val="left"/>
        <w:rPr>
          <w:color w:val="auto"/>
          <w:sz w:val="24"/>
          <w:szCs w:val="24"/>
        </w:rPr>
      </w:pPr>
      <w:r w:rsidRPr="00511FE3">
        <w:rPr>
          <w:color w:val="auto"/>
          <w:sz w:val="24"/>
          <w:szCs w:val="24"/>
        </w:rPr>
        <w:t>Карта градостроительного зонирования Мигнинского сельсовета              М 1: 25 000</w:t>
      </w:r>
    </w:p>
    <w:p w:rsidR="002F17DB" w:rsidRPr="00511FE3" w:rsidRDefault="002F17DB" w:rsidP="00736CF9">
      <w:pPr>
        <w:pStyle w:val="a8"/>
        <w:spacing w:after="0"/>
        <w:rPr>
          <w:color w:val="auto"/>
          <w:sz w:val="24"/>
          <w:szCs w:val="24"/>
        </w:rPr>
      </w:pPr>
      <w:r w:rsidRPr="00511FE3">
        <w:rPr>
          <w:color w:val="auto"/>
          <w:sz w:val="24"/>
          <w:szCs w:val="24"/>
        </w:rPr>
        <w:t xml:space="preserve">Карта градостроительного зонирования населенного пункта </w:t>
      </w:r>
      <w:proofErr w:type="spellStart"/>
      <w:r w:rsidRPr="00511FE3">
        <w:rPr>
          <w:color w:val="auto"/>
          <w:sz w:val="24"/>
          <w:szCs w:val="24"/>
        </w:rPr>
        <w:t>Мигна</w:t>
      </w:r>
      <w:proofErr w:type="spellEnd"/>
      <w:r w:rsidRPr="00511FE3">
        <w:rPr>
          <w:color w:val="auto"/>
          <w:sz w:val="24"/>
          <w:szCs w:val="24"/>
        </w:rPr>
        <w:t xml:space="preserve">.          М 1:7 000  </w:t>
      </w:r>
    </w:p>
    <w:p w:rsidR="002F17DB" w:rsidRPr="00511FE3" w:rsidRDefault="002F17DB" w:rsidP="00736CF9">
      <w:pPr>
        <w:pStyle w:val="a8"/>
        <w:spacing w:after="0"/>
        <w:rPr>
          <w:color w:val="auto"/>
          <w:sz w:val="24"/>
          <w:szCs w:val="24"/>
        </w:rPr>
      </w:pPr>
      <w:r w:rsidRPr="00511FE3">
        <w:rPr>
          <w:color w:val="auto"/>
          <w:sz w:val="24"/>
          <w:szCs w:val="24"/>
        </w:rPr>
        <w:t xml:space="preserve">Карта градостроительного зонирования населенного пункта Вознесенка   М 1:3500       </w:t>
      </w:r>
    </w:p>
    <w:p w:rsidR="002F17DB" w:rsidRPr="00511FE3" w:rsidRDefault="002F17DB" w:rsidP="00C04942">
      <w:pPr>
        <w:pStyle w:val="a8"/>
        <w:spacing w:after="0" w:line="360" w:lineRule="auto"/>
        <w:ind w:left="720"/>
        <w:rPr>
          <w:sz w:val="24"/>
          <w:szCs w:val="24"/>
        </w:rPr>
      </w:pPr>
    </w:p>
    <w:p w:rsidR="002F17DB" w:rsidRPr="00511FE3" w:rsidRDefault="002F17DB" w:rsidP="00C04942">
      <w:pPr>
        <w:pStyle w:val="a8"/>
        <w:spacing w:after="0" w:line="360" w:lineRule="auto"/>
        <w:ind w:left="720"/>
        <w:rPr>
          <w:sz w:val="24"/>
          <w:szCs w:val="24"/>
        </w:rPr>
      </w:pPr>
    </w:p>
    <w:p w:rsidR="002F17DB" w:rsidRPr="00511FE3" w:rsidRDefault="002F17DB" w:rsidP="00C04942">
      <w:pPr>
        <w:pStyle w:val="a8"/>
        <w:spacing w:after="0" w:line="360" w:lineRule="auto"/>
        <w:rPr>
          <w:sz w:val="24"/>
          <w:szCs w:val="24"/>
        </w:rPr>
      </w:pPr>
    </w:p>
    <w:p w:rsidR="002F17DB" w:rsidRPr="00511FE3" w:rsidRDefault="002F17DB" w:rsidP="00C04942">
      <w:pPr>
        <w:pStyle w:val="a8"/>
        <w:spacing w:after="0" w:line="360" w:lineRule="auto"/>
        <w:rPr>
          <w:sz w:val="24"/>
          <w:szCs w:val="24"/>
        </w:rPr>
      </w:pPr>
    </w:p>
    <w:p w:rsidR="002F17DB" w:rsidRPr="00511FE3" w:rsidRDefault="002F17DB" w:rsidP="00C04942">
      <w:pPr>
        <w:pStyle w:val="a8"/>
        <w:spacing w:after="0" w:line="360" w:lineRule="auto"/>
        <w:rPr>
          <w:sz w:val="24"/>
          <w:szCs w:val="24"/>
        </w:rPr>
      </w:pPr>
    </w:p>
    <w:p w:rsidR="002F17DB" w:rsidRPr="00511FE3" w:rsidRDefault="002F17DB" w:rsidP="00C04942">
      <w:pPr>
        <w:pStyle w:val="a8"/>
        <w:spacing w:after="0" w:line="360" w:lineRule="auto"/>
        <w:rPr>
          <w:sz w:val="24"/>
          <w:szCs w:val="24"/>
        </w:rPr>
      </w:pPr>
    </w:p>
    <w:p w:rsidR="002F17DB" w:rsidRPr="00511FE3" w:rsidRDefault="002F17DB" w:rsidP="00C04942">
      <w:pPr>
        <w:pStyle w:val="a8"/>
        <w:spacing w:after="0" w:line="360" w:lineRule="auto"/>
        <w:rPr>
          <w:sz w:val="24"/>
          <w:szCs w:val="24"/>
        </w:rPr>
      </w:pPr>
    </w:p>
    <w:p w:rsidR="002F17DB" w:rsidRPr="00511FE3" w:rsidRDefault="002F17DB" w:rsidP="00C04942">
      <w:pPr>
        <w:pStyle w:val="a8"/>
        <w:spacing w:after="0" w:line="360" w:lineRule="auto"/>
        <w:rPr>
          <w:sz w:val="24"/>
          <w:szCs w:val="24"/>
        </w:rPr>
      </w:pPr>
    </w:p>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Pr="00511FE3" w:rsidRDefault="002F17DB" w:rsidP="00C04942"/>
    <w:p w:rsidR="002F17DB" w:rsidRDefault="002F17DB" w:rsidP="00C04942"/>
    <w:p w:rsidR="002F17DB" w:rsidRPr="00511FE3" w:rsidRDefault="002F17DB" w:rsidP="00C04942"/>
    <w:p w:rsidR="002F17DB" w:rsidRPr="00511FE3" w:rsidRDefault="002F17DB" w:rsidP="00C04942"/>
    <w:p w:rsidR="002F17DB" w:rsidRPr="00511FE3" w:rsidRDefault="002F17DB" w:rsidP="00F5255F">
      <w:pPr>
        <w:pStyle w:val="a8"/>
        <w:spacing w:after="0" w:line="360" w:lineRule="auto"/>
        <w:jc w:val="center"/>
        <w:rPr>
          <w:sz w:val="24"/>
          <w:szCs w:val="24"/>
        </w:rPr>
      </w:pPr>
      <w:r w:rsidRPr="00511FE3">
        <w:rPr>
          <w:b/>
          <w:sz w:val="24"/>
          <w:szCs w:val="24"/>
        </w:rPr>
        <w:t>Со</w:t>
      </w:r>
      <w:r w:rsidRPr="00511FE3">
        <w:rPr>
          <w:sz w:val="24"/>
          <w:szCs w:val="24"/>
        </w:rPr>
        <w:t>д</w:t>
      </w:r>
      <w:r w:rsidRPr="00511FE3">
        <w:rPr>
          <w:b/>
          <w:sz w:val="24"/>
          <w:szCs w:val="24"/>
        </w:rPr>
        <w:t>ержание</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7757"/>
        <w:gridCol w:w="850"/>
      </w:tblGrid>
      <w:tr w:rsidR="002F17DB" w:rsidRPr="00511FE3" w:rsidTr="00C942BF">
        <w:trPr>
          <w:trHeight w:hRule="exact" w:val="340"/>
        </w:trPr>
        <w:tc>
          <w:tcPr>
            <w:tcW w:w="1315" w:type="dxa"/>
            <w:noWrap/>
            <w:vAlign w:val="center"/>
          </w:tcPr>
          <w:p w:rsidR="002F17DB" w:rsidRPr="00511FE3" w:rsidRDefault="002F17DB" w:rsidP="00C942BF">
            <w:pPr>
              <w:pStyle w:val="a8"/>
              <w:spacing w:line="360" w:lineRule="auto"/>
              <w:ind w:left="214"/>
              <w:jc w:val="center"/>
              <w:rPr>
                <w:sz w:val="24"/>
                <w:szCs w:val="24"/>
              </w:rPr>
            </w:pPr>
          </w:p>
        </w:tc>
        <w:tc>
          <w:tcPr>
            <w:tcW w:w="7757" w:type="dxa"/>
            <w:noWrap/>
            <w:vAlign w:val="center"/>
          </w:tcPr>
          <w:p w:rsidR="002F17DB" w:rsidRPr="00511FE3" w:rsidRDefault="002F17DB" w:rsidP="00C942BF">
            <w:pPr>
              <w:pStyle w:val="a8"/>
              <w:spacing w:line="360" w:lineRule="auto"/>
              <w:jc w:val="center"/>
              <w:rPr>
                <w:sz w:val="24"/>
                <w:szCs w:val="24"/>
              </w:rPr>
            </w:pPr>
            <w:r w:rsidRPr="00511FE3">
              <w:rPr>
                <w:sz w:val="24"/>
                <w:szCs w:val="24"/>
              </w:rPr>
              <w:t>Наименование</w:t>
            </w:r>
          </w:p>
        </w:tc>
        <w:tc>
          <w:tcPr>
            <w:tcW w:w="850" w:type="dxa"/>
            <w:noWrap/>
            <w:vAlign w:val="center"/>
          </w:tcPr>
          <w:p w:rsidR="002F17DB" w:rsidRPr="00511FE3" w:rsidRDefault="002F17DB" w:rsidP="00C942BF">
            <w:pPr>
              <w:pStyle w:val="a8"/>
              <w:spacing w:line="360" w:lineRule="auto"/>
              <w:jc w:val="center"/>
              <w:rPr>
                <w:sz w:val="24"/>
                <w:szCs w:val="24"/>
              </w:rPr>
            </w:pPr>
            <w:r w:rsidRPr="00511FE3">
              <w:rPr>
                <w:sz w:val="24"/>
                <w:szCs w:val="24"/>
              </w:rPr>
              <w:t>Стр.</w:t>
            </w:r>
          </w:p>
        </w:tc>
      </w:tr>
      <w:tr w:rsidR="002F17DB" w:rsidRPr="00511FE3" w:rsidTr="00C942BF">
        <w:trPr>
          <w:trHeight w:hRule="exact" w:val="279"/>
        </w:trPr>
        <w:tc>
          <w:tcPr>
            <w:tcW w:w="1315" w:type="dxa"/>
            <w:vAlign w:val="center"/>
          </w:tcPr>
          <w:p w:rsidR="002F17DB" w:rsidRPr="00511FE3" w:rsidRDefault="002F17DB" w:rsidP="00C942BF">
            <w:pPr>
              <w:pStyle w:val="a8"/>
              <w:spacing w:after="0"/>
              <w:jc w:val="center"/>
              <w:rPr>
                <w:sz w:val="24"/>
                <w:szCs w:val="24"/>
              </w:rPr>
            </w:pPr>
          </w:p>
        </w:tc>
        <w:tc>
          <w:tcPr>
            <w:tcW w:w="7757" w:type="dxa"/>
            <w:vAlign w:val="center"/>
          </w:tcPr>
          <w:p w:rsidR="002F17DB" w:rsidRPr="00511FE3" w:rsidRDefault="002F17DB" w:rsidP="00C942BF">
            <w:pPr>
              <w:pStyle w:val="a8"/>
              <w:spacing w:after="0"/>
              <w:jc w:val="left"/>
              <w:rPr>
                <w:b/>
                <w:sz w:val="24"/>
                <w:szCs w:val="24"/>
              </w:rPr>
            </w:pPr>
            <w:r w:rsidRPr="00511FE3">
              <w:rPr>
                <w:b/>
                <w:sz w:val="24"/>
                <w:szCs w:val="24"/>
              </w:rPr>
              <w:t>ВВЕДЕНИЕ</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4</w:t>
            </w:r>
          </w:p>
        </w:tc>
      </w:tr>
      <w:tr w:rsidR="002F17DB" w:rsidRPr="00511FE3" w:rsidTr="00C942BF">
        <w:trPr>
          <w:trHeight w:hRule="exact" w:val="432"/>
        </w:trPr>
        <w:tc>
          <w:tcPr>
            <w:tcW w:w="1315" w:type="dxa"/>
            <w:vAlign w:val="center"/>
          </w:tcPr>
          <w:p w:rsidR="002F17DB" w:rsidRPr="00511FE3" w:rsidRDefault="002F17DB" w:rsidP="00C942BF">
            <w:pPr>
              <w:pStyle w:val="a8"/>
              <w:spacing w:after="0"/>
              <w:jc w:val="left"/>
              <w:rPr>
                <w:b/>
                <w:sz w:val="24"/>
                <w:szCs w:val="24"/>
              </w:rPr>
            </w:pPr>
            <w:r w:rsidRPr="00511FE3">
              <w:rPr>
                <w:b/>
                <w:sz w:val="24"/>
                <w:szCs w:val="24"/>
              </w:rPr>
              <w:t>Глава 1.</w:t>
            </w:r>
          </w:p>
        </w:tc>
        <w:tc>
          <w:tcPr>
            <w:tcW w:w="7757" w:type="dxa"/>
            <w:vAlign w:val="center"/>
          </w:tcPr>
          <w:p w:rsidR="002F17DB" w:rsidRPr="00511FE3" w:rsidRDefault="002F17DB" w:rsidP="00C942BF">
            <w:pPr>
              <w:pStyle w:val="a8"/>
              <w:spacing w:after="0"/>
              <w:jc w:val="left"/>
              <w:rPr>
                <w:b/>
                <w:sz w:val="24"/>
                <w:szCs w:val="24"/>
              </w:rPr>
            </w:pPr>
            <w:r w:rsidRPr="00511FE3">
              <w:rPr>
                <w:b/>
                <w:sz w:val="24"/>
                <w:szCs w:val="24"/>
              </w:rPr>
              <w:t>Общие положения</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4</w:t>
            </w:r>
          </w:p>
        </w:tc>
      </w:tr>
      <w:tr w:rsidR="002F17DB" w:rsidRPr="00511FE3" w:rsidTr="00C942BF">
        <w:trPr>
          <w:trHeight w:hRule="exact" w:val="381"/>
        </w:trPr>
        <w:tc>
          <w:tcPr>
            <w:tcW w:w="1315" w:type="dxa"/>
            <w:vAlign w:val="center"/>
          </w:tcPr>
          <w:p w:rsidR="002F17DB" w:rsidRPr="00511FE3" w:rsidRDefault="002F17DB" w:rsidP="00C942BF">
            <w:pPr>
              <w:pStyle w:val="a8"/>
              <w:spacing w:after="0"/>
              <w:jc w:val="left"/>
              <w:rPr>
                <w:b/>
                <w:sz w:val="24"/>
                <w:szCs w:val="24"/>
              </w:rPr>
            </w:pPr>
            <w:r w:rsidRPr="00511FE3">
              <w:rPr>
                <w:sz w:val="24"/>
                <w:szCs w:val="24"/>
              </w:rPr>
              <w:t>Статья 1.</w:t>
            </w:r>
          </w:p>
        </w:tc>
        <w:tc>
          <w:tcPr>
            <w:tcW w:w="7757" w:type="dxa"/>
            <w:vAlign w:val="center"/>
          </w:tcPr>
          <w:p w:rsidR="002F17DB" w:rsidRPr="00511FE3" w:rsidRDefault="002F17DB" w:rsidP="00C942BF">
            <w:pPr>
              <w:keepNext/>
              <w:ind w:hanging="5"/>
              <w:jc w:val="left"/>
              <w:rPr>
                <w:b/>
              </w:rPr>
            </w:pPr>
            <w:r w:rsidRPr="00511FE3">
              <w:rPr>
                <w:bCs/>
              </w:rPr>
              <w:t>Основные определения и термины, используемые в настоящих Правилах</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4</w:t>
            </w:r>
            <w:r>
              <w:rPr>
                <w:sz w:val="24"/>
                <w:szCs w:val="24"/>
              </w:rPr>
              <w:t>-6</w:t>
            </w:r>
          </w:p>
        </w:tc>
      </w:tr>
      <w:tr w:rsidR="002F17DB" w:rsidRPr="00511FE3" w:rsidTr="00C942BF">
        <w:trPr>
          <w:trHeight w:hRule="exact" w:val="575"/>
        </w:trPr>
        <w:tc>
          <w:tcPr>
            <w:tcW w:w="1315" w:type="dxa"/>
            <w:vAlign w:val="center"/>
          </w:tcPr>
          <w:p w:rsidR="002F17DB" w:rsidRPr="00511FE3" w:rsidRDefault="002F17DB" w:rsidP="00C942BF">
            <w:pPr>
              <w:pStyle w:val="a8"/>
              <w:spacing w:after="0"/>
              <w:jc w:val="left"/>
              <w:rPr>
                <w:sz w:val="24"/>
                <w:szCs w:val="24"/>
              </w:rPr>
            </w:pPr>
            <w:r w:rsidRPr="00511FE3">
              <w:rPr>
                <w:sz w:val="24"/>
                <w:szCs w:val="24"/>
              </w:rPr>
              <w:t>Статья 2.</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Основания введения и сфера действия правил землепользования и застройки Мигнинского сельсовета</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6</w:t>
            </w:r>
          </w:p>
        </w:tc>
      </w:tr>
      <w:tr w:rsidR="002F17DB" w:rsidRPr="00511FE3" w:rsidTr="00C942BF">
        <w:trPr>
          <w:trHeight w:hRule="exact" w:val="555"/>
        </w:trPr>
        <w:tc>
          <w:tcPr>
            <w:tcW w:w="1315" w:type="dxa"/>
            <w:vAlign w:val="center"/>
          </w:tcPr>
          <w:p w:rsidR="002F17DB" w:rsidRPr="00511FE3" w:rsidRDefault="002F17DB" w:rsidP="00C942BF">
            <w:pPr>
              <w:pStyle w:val="a8"/>
              <w:spacing w:after="0"/>
              <w:jc w:val="left"/>
              <w:rPr>
                <w:sz w:val="24"/>
                <w:szCs w:val="24"/>
              </w:rPr>
            </w:pPr>
            <w:r w:rsidRPr="00511FE3">
              <w:rPr>
                <w:sz w:val="24"/>
                <w:szCs w:val="24"/>
              </w:rPr>
              <w:t>Статья 3.</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Назначение и содержание правил землепользования и застройки Мигнинского сельсовета</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6</w:t>
            </w:r>
            <w:r>
              <w:rPr>
                <w:sz w:val="24"/>
                <w:szCs w:val="24"/>
              </w:rPr>
              <w:t>-7</w:t>
            </w:r>
          </w:p>
        </w:tc>
      </w:tr>
      <w:tr w:rsidR="002F17DB" w:rsidRPr="00511FE3" w:rsidTr="00C942BF">
        <w:trPr>
          <w:trHeight w:hRule="exact" w:val="705"/>
        </w:trPr>
        <w:tc>
          <w:tcPr>
            <w:tcW w:w="1315" w:type="dxa"/>
            <w:vAlign w:val="center"/>
          </w:tcPr>
          <w:p w:rsidR="002F17DB" w:rsidRPr="00511FE3" w:rsidRDefault="002F17DB" w:rsidP="00C942BF">
            <w:pPr>
              <w:pStyle w:val="a8"/>
              <w:jc w:val="left"/>
              <w:rPr>
                <w:sz w:val="24"/>
                <w:szCs w:val="24"/>
              </w:rPr>
            </w:pPr>
            <w:r w:rsidRPr="00511FE3">
              <w:rPr>
                <w:b/>
                <w:sz w:val="24"/>
                <w:szCs w:val="24"/>
              </w:rPr>
              <w:t>Глава 2.</w:t>
            </w:r>
          </w:p>
        </w:tc>
        <w:tc>
          <w:tcPr>
            <w:tcW w:w="7757" w:type="dxa"/>
            <w:vAlign w:val="center"/>
          </w:tcPr>
          <w:p w:rsidR="002F17DB" w:rsidRPr="00511FE3" w:rsidRDefault="002F17DB" w:rsidP="00C942BF">
            <w:pPr>
              <w:pStyle w:val="a8"/>
              <w:spacing w:after="0"/>
              <w:jc w:val="left"/>
              <w:rPr>
                <w:b/>
                <w:sz w:val="24"/>
                <w:szCs w:val="24"/>
              </w:rPr>
            </w:pPr>
            <w:r w:rsidRPr="00511FE3">
              <w:rPr>
                <w:b/>
                <w:sz w:val="24"/>
                <w:szCs w:val="24"/>
              </w:rPr>
              <w:t>Порядок применения правил землепользования и застройки и внесения в них изменений</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7</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4.</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Комиссия по подготовке проекта Правил землепользования и застройки Мигнинского сельсовета</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7</w:t>
            </w:r>
            <w:r>
              <w:rPr>
                <w:sz w:val="24"/>
                <w:szCs w:val="24"/>
              </w:rPr>
              <w:t>-8</w:t>
            </w:r>
          </w:p>
        </w:tc>
      </w:tr>
      <w:tr w:rsidR="002F17DB" w:rsidRPr="00511FE3" w:rsidTr="00C942BF">
        <w:trPr>
          <w:trHeight w:val="339"/>
        </w:trPr>
        <w:tc>
          <w:tcPr>
            <w:tcW w:w="1315" w:type="dxa"/>
            <w:vAlign w:val="center"/>
          </w:tcPr>
          <w:p w:rsidR="002F17DB" w:rsidRPr="00511FE3" w:rsidRDefault="002F17DB" w:rsidP="00C942BF">
            <w:pPr>
              <w:pStyle w:val="a8"/>
              <w:jc w:val="left"/>
              <w:rPr>
                <w:b/>
                <w:sz w:val="24"/>
                <w:szCs w:val="24"/>
              </w:rPr>
            </w:pPr>
            <w:r w:rsidRPr="00511FE3">
              <w:rPr>
                <w:sz w:val="24"/>
                <w:szCs w:val="24"/>
              </w:rPr>
              <w:t>Статья 5.</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О регулировании землепользования и застройки органами местного самоуправления</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8</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6.</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Изменение видов разрешенного использования земельных участков и объектов капитального строительства</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8</w:t>
            </w:r>
            <w:r>
              <w:rPr>
                <w:sz w:val="24"/>
                <w:szCs w:val="24"/>
              </w:rPr>
              <w:t>-9</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7.</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Подготовка документации по планировке территории органами местного самоуправления</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9</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8.</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Проведение публичных слушаний по вопросам землепользования и застройки</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9</w:t>
            </w:r>
            <w:r>
              <w:rPr>
                <w:sz w:val="24"/>
                <w:szCs w:val="24"/>
              </w:rPr>
              <w:t>-10</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Pr>
                <w:sz w:val="24"/>
                <w:szCs w:val="24"/>
              </w:rPr>
              <w:t>Статья 8.1</w:t>
            </w:r>
          </w:p>
        </w:tc>
        <w:tc>
          <w:tcPr>
            <w:tcW w:w="7757" w:type="dxa"/>
            <w:vAlign w:val="center"/>
          </w:tcPr>
          <w:p w:rsidR="002F17DB" w:rsidRPr="008F35EC" w:rsidRDefault="002F17DB" w:rsidP="00C942BF">
            <w:pPr>
              <w:pStyle w:val="a8"/>
              <w:spacing w:after="0"/>
              <w:jc w:val="left"/>
              <w:rPr>
                <w:sz w:val="24"/>
                <w:szCs w:val="24"/>
              </w:rPr>
            </w:pPr>
            <w:r w:rsidRPr="008F35EC">
              <w:rPr>
                <w:sz w:val="24"/>
                <w:szCs w:val="24"/>
              </w:rPr>
              <w:t>Процедура проведения публичных слушаний</w:t>
            </w:r>
          </w:p>
        </w:tc>
        <w:tc>
          <w:tcPr>
            <w:tcW w:w="850" w:type="dxa"/>
            <w:vAlign w:val="center"/>
          </w:tcPr>
          <w:p w:rsidR="002F17DB" w:rsidRPr="00511FE3" w:rsidRDefault="002F17DB" w:rsidP="00C942BF">
            <w:pPr>
              <w:pStyle w:val="a8"/>
              <w:spacing w:after="0"/>
              <w:jc w:val="center"/>
              <w:rPr>
                <w:sz w:val="24"/>
                <w:szCs w:val="24"/>
              </w:rPr>
            </w:pPr>
            <w:r>
              <w:rPr>
                <w:sz w:val="24"/>
                <w:szCs w:val="24"/>
              </w:rPr>
              <w:t>10-12</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9.</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Порядок внесения изменений в правила землепользования и застройки</w:t>
            </w:r>
          </w:p>
        </w:tc>
        <w:tc>
          <w:tcPr>
            <w:tcW w:w="850" w:type="dxa"/>
            <w:vAlign w:val="center"/>
          </w:tcPr>
          <w:p w:rsidR="002F17DB" w:rsidRPr="00511FE3" w:rsidRDefault="002F17DB" w:rsidP="00C942BF">
            <w:pPr>
              <w:pStyle w:val="a8"/>
              <w:spacing w:after="0"/>
              <w:jc w:val="center"/>
              <w:rPr>
                <w:sz w:val="24"/>
                <w:szCs w:val="24"/>
              </w:rPr>
            </w:pPr>
            <w:r>
              <w:rPr>
                <w:sz w:val="24"/>
                <w:szCs w:val="24"/>
              </w:rPr>
              <w:t>12-13</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10.</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Регулирование землепользования и застройки на землях, для которых градостроительные регламенты не устанавливаются</w:t>
            </w:r>
          </w:p>
        </w:tc>
        <w:tc>
          <w:tcPr>
            <w:tcW w:w="850" w:type="dxa"/>
            <w:vAlign w:val="center"/>
          </w:tcPr>
          <w:p w:rsidR="002F17DB" w:rsidRPr="00511FE3" w:rsidRDefault="002F17DB" w:rsidP="00C942BF">
            <w:pPr>
              <w:pStyle w:val="a8"/>
              <w:spacing w:after="0"/>
              <w:jc w:val="center"/>
              <w:rPr>
                <w:sz w:val="24"/>
                <w:szCs w:val="24"/>
              </w:rPr>
            </w:pPr>
            <w:r>
              <w:rPr>
                <w:sz w:val="24"/>
                <w:szCs w:val="24"/>
              </w:rPr>
              <w:t>14</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11.</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Право ограниченного пользования чужим земельным участком (сервитут)</w:t>
            </w:r>
          </w:p>
        </w:tc>
        <w:tc>
          <w:tcPr>
            <w:tcW w:w="850" w:type="dxa"/>
            <w:vAlign w:val="center"/>
          </w:tcPr>
          <w:p w:rsidR="002F17DB" w:rsidRPr="00511FE3" w:rsidRDefault="002F17DB" w:rsidP="00C942BF">
            <w:pPr>
              <w:pStyle w:val="a8"/>
              <w:spacing w:after="0"/>
              <w:jc w:val="center"/>
              <w:rPr>
                <w:sz w:val="24"/>
                <w:szCs w:val="24"/>
              </w:rPr>
            </w:pPr>
            <w:r>
              <w:rPr>
                <w:sz w:val="24"/>
                <w:szCs w:val="24"/>
              </w:rPr>
              <w:t>14-15</w:t>
            </w:r>
          </w:p>
        </w:tc>
      </w:tr>
      <w:tr w:rsidR="002F17DB" w:rsidRPr="00511FE3" w:rsidTr="00C942BF">
        <w:trPr>
          <w:trHeight w:val="339"/>
        </w:trPr>
        <w:tc>
          <w:tcPr>
            <w:tcW w:w="1315" w:type="dxa"/>
            <w:vAlign w:val="center"/>
          </w:tcPr>
          <w:p w:rsidR="002F17DB" w:rsidRPr="00511FE3" w:rsidRDefault="002F17DB" w:rsidP="00C942BF">
            <w:pPr>
              <w:pStyle w:val="a8"/>
              <w:jc w:val="left"/>
              <w:rPr>
                <w:b/>
                <w:sz w:val="24"/>
                <w:szCs w:val="24"/>
              </w:rPr>
            </w:pPr>
            <w:r w:rsidRPr="00511FE3">
              <w:rPr>
                <w:b/>
                <w:sz w:val="24"/>
                <w:szCs w:val="24"/>
              </w:rPr>
              <w:t>Глава 3.</w:t>
            </w:r>
          </w:p>
        </w:tc>
        <w:tc>
          <w:tcPr>
            <w:tcW w:w="7757" w:type="dxa"/>
            <w:vAlign w:val="center"/>
          </w:tcPr>
          <w:p w:rsidR="002F17DB" w:rsidRPr="00511FE3" w:rsidRDefault="002F17DB" w:rsidP="00C942BF">
            <w:pPr>
              <w:pStyle w:val="a8"/>
              <w:spacing w:after="0"/>
              <w:jc w:val="left"/>
              <w:rPr>
                <w:b/>
                <w:sz w:val="24"/>
                <w:szCs w:val="24"/>
              </w:rPr>
            </w:pPr>
            <w:r w:rsidRPr="00511FE3">
              <w:rPr>
                <w:b/>
                <w:sz w:val="24"/>
                <w:szCs w:val="24"/>
              </w:rPr>
              <w:t>Карта градостроительного зонирования</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1</w:t>
            </w:r>
            <w:r>
              <w:rPr>
                <w:sz w:val="24"/>
                <w:szCs w:val="24"/>
              </w:rPr>
              <w:t>5</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12.</w:t>
            </w:r>
          </w:p>
        </w:tc>
        <w:tc>
          <w:tcPr>
            <w:tcW w:w="7757" w:type="dxa"/>
            <w:vAlign w:val="center"/>
          </w:tcPr>
          <w:p w:rsidR="002F17DB" w:rsidRPr="00511FE3" w:rsidRDefault="002F17DB" w:rsidP="00C942BF">
            <w:pPr>
              <w:pStyle w:val="a8"/>
              <w:spacing w:after="0"/>
              <w:jc w:val="left"/>
              <w:rPr>
                <w:sz w:val="24"/>
                <w:szCs w:val="24"/>
              </w:rPr>
            </w:pPr>
            <w:r w:rsidRPr="00511FE3">
              <w:rPr>
                <w:sz w:val="24"/>
                <w:szCs w:val="24"/>
              </w:rPr>
              <w:t>Порядок установления территориальных зон</w:t>
            </w:r>
          </w:p>
        </w:tc>
        <w:tc>
          <w:tcPr>
            <w:tcW w:w="850" w:type="dxa"/>
            <w:vAlign w:val="center"/>
          </w:tcPr>
          <w:p w:rsidR="002F17DB" w:rsidRPr="00511FE3" w:rsidRDefault="002F17DB" w:rsidP="00C942BF">
            <w:pPr>
              <w:pStyle w:val="a8"/>
              <w:spacing w:after="0"/>
              <w:jc w:val="center"/>
              <w:rPr>
                <w:sz w:val="24"/>
                <w:szCs w:val="24"/>
              </w:rPr>
            </w:pPr>
            <w:r w:rsidRPr="00511FE3">
              <w:rPr>
                <w:sz w:val="24"/>
                <w:szCs w:val="24"/>
              </w:rPr>
              <w:t>1</w:t>
            </w:r>
            <w:r>
              <w:rPr>
                <w:sz w:val="24"/>
                <w:szCs w:val="24"/>
              </w:rPr>
              <w:t>5-16</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13.</w:t>
            </w:r>
          </w:p>
        </w:tc>
        <w:tc>
          <w:tcPr>
            <w:tcW w:w="7757" w:type="dxa"/>
            <w:vAlign w:val="center"/>
          </w:tcPr>
          <w:p w:rsidR="002F17DB" w:rsidRPr="00511FE3" w:rsidRDefault="002F17DB" w:rsidP="00F5255F">
            <w:pPr>
              <w:pStyle w:val="a8"/>
              <w:spacing w:after="0"/>
              <w:jc w:val="left"/>
              <w:rPr>
                <w:sz w:val="24"/>
                <w:szCs w:val="24"/>
              </w:rPr>
            </w:pPr>
            <w:r w:rsidRPr="00511FE3">
              <w:rPr>
                <w:sz w:val="24"/>
                <w:szCs w:val="24"/>
              </w:rPr>
              <w:t>Перечень территориальных зон, выделенных на карте градостроительного зонирования сельского поселения</w:t>
            </w:r>
          </w:p>
        </w:tc>
        <w:tc>
          <w:tcPr>
            <w:tcW w:w="850" w:type="dxa"/>
            <w:vAlign w:val="center"/>
          </w:tcPr>
          <w:p w:rsidR="002F17DB" w:rsidRPr="00511FE3" w:rsidRDefault="002F17DB" w:rsidP="00C942BF">
            <w:pPr>
              <w:pStyle w:val="a8"/>
              <w:spacing w:after="0"/>
              <w:jc w:val="center"/>
              <w:rPr>
                <w:sz w:val="24"/>
                <w:szCs w:val="24"/>
              </w:rPr>
            </w:pPr>
            <w:r>
              <w:rPr>
                <w:sz w:val="24"/>
                <w:szCs w:val="24"/>
              </w:rPr>
              <w:t>16</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14.</w:t>
            </w:r>
          </w:p>
        </w:tc>
        <w:tc>
          <w:tcPr>
            <w:tcW w:w="7757" w:type="dxa"/>
            <w:vAlign w:val="center"/>
          </w:tcPr>
          <w:p w:rsidR="002F17DB" w:rsidRPr="00511FE3" w:rsidRDefault="002F17DB" w:rsidP="00F5255F">
            <w:pPr>
              <w:widowControl w:val="0"/>
              <w:jc w:val="left"/>
              <w:rPr>
                <w:bCs/>
                <w:iCs/>
              </w:rPr>
            </w:pPr>
            <w:r w:rsidRPr="00511FE3">
              <w:rPr>
                <w:bCs/>
              </w:rPr>
              <w:t>Порядок установления зон</w:t>
            </w:r>
            <w:r w:rsidRPr="00511FE3">
              <w:rPr>
                <w:bCs/>
                <w:iCs/>
              </w:rPr>
              <w:t xml:space="preserve"> с особыми условиями использования</w:t>
            </w:r>
          </w:p>
        </w:tc>
        <w:tc>
          <w:tcPr>
            <w:tcW w:w="850" w:type="dxa"/>
            <w:vAlign w:val="center"/>
          </w:tcPr>
          <w:p w:rsidR="002F17DB" w:rsidRPr="00511FE3" w:rsidRDefault="002F17DB" w:rsidP="00F5255F">
            <w:pPr>
              <w:pStyle w:val="a8"/>
              <w:spacing w:after="0"/>
              <w:jc w:val="center"/>
              <w:rPr>
                <w:sz w:val="24"/>
                <w:szCs w:val="24"/>
              </w:rPr>
            </w:pPr>
            <w:r>
              <w:rPr>
                <w:sz w:val="24"/>
                <w:szCs w:val="24"/>
              </w:rPr>
              <w:t>17</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b/>
                <w:sz w:val="24"/>
                <w:szCs w:val="24"/>
              </w:rPr>
              <w:t>Глава 4.</w:t>
            </w:r>
          </w:p>
        </w:tc>
        <w:tc>
          <w:tcPr>
            <w:tcW w:w="7757" w:type="dxa"/>
            <w:vAlign w:val="center"/>
          </w:tcPr>
          <w:p w:rsidR="002F17DB" w:rsidRPr="00511FE3" w:rsidRDefault="002F17DB" w:rsidP="00F5255F">
            <w:pPr>
              <w:pStyle w:val="a8"/>
              <w:spacing w:after="0"/>
              <w:jc w:val="left"/>
              <w:rPr>
                <w:b/>
                <w:sz w:val="24"/>
                <w:szCs w:val="24"/>
              </w:rPr>
            </w:pPr>
            <w:r w:rsidRPr="00511FE3">
              <w:rPr>
                <w:b/>
                <w:sz w:val="24"/>
                <w:szCs w:val="24"/>
              </w:rPr>
              <w:t xml:space="preserve">Градостроительные регламенты </w:t>
            </w:r>
          </w:p>
        </w:tc>
        <w:tc>
          <w:tcPr>
            <w:tcW w:w="850" w:type="dxa"/>
            <w:vAlign w:val="center"/>
          </w:tcPr>
          <w:p w:rsidR="002F17DB" w:rsidRPr="00511FE3" w:rsidRDefault="002F17DB" w:rsidP="00F5255F">
            <w:pPr>
              <w:pStyle w:val="a8"/>
              <w:spacing w:after="0"/>
              <w:jc w:val="center"/>
              <w:rPr>
                <w:sz w:val="24"/>
                <w:szCs w:val="24"/>
              </w:rPr>
            </w:pPr>
            <w:r>
              <w:rPr>
                <w:sz w:val="24"/>
                <w:szCs w:val="24"/>
              </w:rPr>
              <w:t>17</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15.</w:t>
            </w:r>
          </w:p>
        </w:tc>
        <w:tc>
          <w:tcPr>
            <w:tcW w:w="7757" w:type="dxa"/>
            <w:vAlign w:val="center"/>
          </w:tcPr>
          <w:p w:rsidR="002F17DB" w:rsidRPr="00511FE3" w:rsidRDefault="002F17DB" w:rsidP="00F5255F">
            <w:pPr>
              <w:pStyle w:val="a8"/>
              <w:spacing w:after="0"/>
              <w:jc w:val="left"/>
              <w:rPr>
                <w:sz w:val="24"/>
                <w:szCs w:val="24"/>
              </w:rPr>
            </w:pPr>
            <w:r w:rsidRPr="00511FE3">
              <w:rPr>
                <w:sz w:val="24"/>
                <w:szCs w:val="24"/>
              </w:rPr>
              <w:t>Порядок применения градостроительных регламентов</w:t>
            </w:r>
          </w:p>
        </w:tc>
        <w:tc>
          <w:tcPr>
            <w:tcW w:w="850" w:type="dxa"/>
            <w:vAlign w:val="center"/>
          </w:tcPr>
          <w:p w:rsidR="002F17DB" w:rsidRPr="00511FE3" w:rsidRDefault="002F17DB" w:rsidP="00F5255F">
            <w:pPr>
              <w:pStyle w:val="a8"/>
              <w:spacing w:after="0"/>
              <w:jc w:val="center"/>
              <w:rPr>
                <w:sz w:val="24"/>
                <w:szCs w:val="24"/>
              </w:rPr>
            </w:pPr>
            <w:r w:rsidRPr="00511FE3">
              <w:rPr>
                <w:sz w:val="24"/>
                <w:szCs w:val="24"/>
              </w:rPr>
              <w:t>1</w:t>
            </w:r>
            <w:r>
              <w:rPr>
                <w:sz w:val="24"/>
                <w:szCs w:val="24"/>
              </w:rPr>
              <w:t>7-18</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16.</w:t>
            </w:r>
          </w:p>
        </w:tc>
        <w:tc>
          <w:tcPr>
            <w:tcW w:w="7757" w:type="dxa"/>
            <w:vAlign w:val="center"/>
          </w:tcPr>
          <w:p w:rsidR="002F17DB" w:rsidRPr="00511FE3" w:rsidRDefault="002F17DB" w:rsidP="00F5255F">
            <w:pPr>
              <w:pStyle w:val="a8"/>
              <w:spacing w:after="0"/>
              <w:jc w:val="left"/>
              <w:rPr>
                <w:sz w:val="24"/>
                <w:szCs w:val="24"/>
              </w:rPr>
            </w:pPr>
            <w:r w:rsidRPr="00511FE3">
              <w:rPr>
                <w:sz w:val="24"/>
                <w:szCs w:val="24"/>
              </w:rPr>
              <w:t>Градостроительные регламенты</w:t>
            </w:r>
          </w:p>
        </w:tc>
        <w:tc>
          <w:tcPr>
            <w:tcW w:w="850" w:type="dxa"/>
            <w:vAlign w:val="center"/>
          </w:tcPr>
          <w:p w:rsidR="002F17DB" w:rsidRPr="00511FE3" w:rsidRDefault="002F17DB" w:rsidP="00F5255F">
            <w:pPr>
              <w:pStyle w:val="a8"/>
              <w:spacing w:after="0"/>
              <w:jc w:val="center"/>
              <w:rPr>
                <w:sz w:val="24"/>
                <w:szCs w:val="24"/>
              </w:rPr>
            </w:pPr>
            <w:r w:rsidRPr="00511FE3">
              <w:rPr>
                <w:sz w:val="24"/>
                <w:szCs w:val="24"/>
              </w:rPr>
              <w:t>1</w:t>
            </w:r>
            <w:r>
              <w:rPr>
                <w:sz w:val="24"/>
                <w:szCs w:val="24"/>
              </w:rPr>
              <w:t>8-45</w:t>
            </w:r>
          </w:p>
        </w:tc>
      </w:tr>
      <w:tr w:rsidR="002F17DB" w:rsidRPr="00511FE3" w:rsidTr="00C942BF">
        <w:trPr>
          <w:trHeight w:val="339"/>
        </w:trPr>
        <w:tc>
          <w:tcPr>
            <w:tcW w:w="1315" w:type="dxa"/>
            <w:vAlign w:val="center"/>
          </w:tcPr>
          <w:p w:rsidR="002F17DB" w:rsidRPr="00511FE3" w:rsidRDefault="002F17DB" w:rsidP="00C942BF">
            <w:pPr>
              <w:pStyle w:val="a8"/>
              <w:jc w:val="left"/>
              <w:rPr>
                <w:sz w:val="24"/>
                <w:szCs w:val="24"/>
              </w:rPr>
            </w:pPr>
            <w:r w:rsidRPr="00511FE3">
              <w:rPr>
                <w:sz w:val="24"/>
                <w:szCs w:val="24"/>
              </w:rPr>
              <w:t>Статья 17.</w:t>
            </w:r>
          </w:p>
        </w:tc>
        <w:tc>
          <w:tcPr>
            <w:tcW w:w="7757" w:type="dxa"/>
            <w:vAlign w:val="center"/>
          </w:tcPr>
          <w:p w:rsidR="002F17DB" w:rsidRPr="00511FE3" w:rsidRDefault="002F17DB" w:rsidP="00F5255F">
            <w:pPr>
              <w:pStyle w:val="a8"/>
              <w:spacing w:after="0"/>
              <w:jc w:val="left"/>
              <w:rPr>
                <w:sz w:val="24"/>
                <w:szCs w:val="24"/>
              </w:rPr>
            </w:pPr>
            <w:r w:rsidRPr="00511FE3">
              <w:rPr>
                <w:sz w:val="24"/>
                <w:szCs w:val="24"/>
              </w:rPr>
              <w:t>Ограничения использования земельных участков и объектов капитального строительства</w:t>
            </w:r>
          </w:p>
        </w:tc>
        <w:tc>
          <w:tcPr>
            <w:tcW w:w="850" w:type="dxa"/>
            <w:vAlign w:val="center"/>
          </w:tcPr>
          <w:p w:rsidR="002F17DB" w:rsidRPr="00511FE3" w:rsidRDefault="002F17DB" w:rsidP="00F35C56">
            <w:pPr>
              <w:pStyle w:val="a8"/>
              <w:spacing w:after="0"/>
              <w:jc w:val="center"/>
              <w:rPr>
                <w:sz w:val="24"/>
                <w:szCs w:val="24"/>
              </w:rPr>
            </w:pPr>
            <w:r>
              <w:rPr>
                <w:sz w:val="24"/>
                <w:szCs w:val="24"/>
              </w:rPr>
              <w:t>45-50</w:t>
            </w:r>
          </w:p>
        </w:tc>
      </w:tr>
      <w:tr w:rsidR="002F17DB" w:rsidRPr="00511FE3" w:rsidTr="00C942BF">
        <w:trPr>
          <w:trHeight w:val="672"/>
        </w:trPr>
        <w:tc>
          <w:tcPr>
            <w:tcW w:w="1315" w:type="dxa"/>
            <w:vAlign w:val="center"/>
          </w:tcPr>
          <w:p w:rsidR="002F17DB" w:rsidRPr="00511FE3" w:rsidRDefault="002F17DB" w:rsidP="00C942BF">
            <w:pPr>
              <w:pStyle w:val="a8"/>
              <w:jc w:val="left"/>
              <w:rPr>
                <w:sz w:val="24"/>
                <w:szCs w:val="24"/>
              </w:rPr>
            </w:pPr>
          </w:p>
        </w:tc>
        <w:tc>
          <w:tcPr>
            <w:tcW w:w="7757" w:type="dxa"/>
            <w:vAlign w:val="center"/>
          </w:tcPr>
          <w:p w:rsidR="002F17DB" w:rsidRPr="00511FE3" w:rsidRDefault="002F17DB" w:rsidP="00736CF9">
            <w:pPr>
              <w:pStyle w:val="ConsPlusNormal"/>
              <w:tabs>
                <w:tab w:val="left" w:pos="1560"/>
              </w:tabs>
              <w:ind w:firstLine="0"/>
              <w:rPr>
                <w:rFonts w:ascii="Times New Roman" w:hAnsi="Times New Roman" w:cs="Times New Roman"/>
                <w:i/>
                <w:sz w:val="24"/>
                <w:szCs w:val="24"/>
              </w:rPr>
            </w:pPr>
            <w:r w:rsidRPr="00511FE3">
              <w:rPr>
                <w:rFonts w:ascii="Times New Roman" w:hAnsi="Times New Roman" w:cs="Times New Roman"/>
                <w:b/>
                <w:i/>
                <w:sz w:val="24"/>
                <w:szCs w:val="24"/>
              </w:rPr>
              <w:t>Приложение 1:</w:t>
            </w:r>
            <w:r w:rsidRPr="00511FE3">
              <w:rPr>
                <w:rFonts w:ascii="Times New Roman" w:hAnsi="Times New Roman" w:cs="Times New Roman"/>
                <w:i/>
                <w:sz w:val="24"/>
                <w:szCs w:val="24"/>
              </w:rPr>
              <w:t xml:space="preserve"> Карта градостроительного зонирования территории Мигнинского сельсовета.</w:t>
            </w:r>
          </w:p>
        </w:tc>
        <w:tc>
          <w:tcPr>
            <w:tcW w:w="850" w:type="dxa"/>
            <w:vAlign w:val="center"/>
          </w:tcPr>
          <w:p w:rsidR="002F17DB" w:rsidRPr="00511FE3" w:rsidRDefault="002F17DB" w:rsidP="000D2FC1">
            <w:pPr>
              <w:pStyle w:val="a8"/>
              <w:spacing w:after="0"/>
              <w:jc w:val="center"/>
              <w:rPr>
                <w:sz w:val="24"/>
                <w:szCs w:val="24"/>
              </w:rPr>
            </w:pPr>
          </w:p>
        </w:tc>
      </w:tr>
      <w:tr w:rsidR="002F17DB" w:rsidRPr="00511FE3" w:rsidTr="00C942BF">
        <w:trPr>
          <w:trHeight w:val="672"/>
        </w:trPr>
        <w:tc>
          <w:tcPr>
            <w:tcW w:w="1315" w:type="dxa"/>
            <w:vAlign w:val="center"/>
          </w:tcPr>
          <w:p w:rsidR="002F17DB" w:rsidRPr="00511FE3" w:rsidRDefault="002F17DB" w:rsidP="00C942BF">
            <w:pPr>
              <w:pStyle w:val="a8"/>
              <w:jc w:val="left"/>
              <w:rPr>
                <w:sz w:val="24"/>
                <w:szCs w:val="24"/>
              </w:rPr>
            </w:pPr>
          </w:p>
        </w:tc>
        <w:tc>
          <w:tcPr>
            <w:tcW w:w="7757" w:type="dxa"/>
            <w:vAlign w:val="center"/>
          </w:tcPr>
          <w:p w:rsidR="002F17DB" w:rsidRPr="00511FE3" w:rsidRDefault="002F17DB" w:rsidP="00F5255F">
            <w:pPr>
              <w:pStyle w:val="a8"/>
              <w:spacing w:after="0"/>
              <w:jc w:val="left"/>
              <w:rPr>
                <w:i/>
                <w:sz w:val="24"/>
                <w:szCs w:val="24"/>
              </w:rPr>
            </w:pPr>
            <w:r w:rsidRPr="00511FE3">
              <w:rPr>
                <w:b/>
                <w:i/>
                <w:sz w:val="24"/>
                <w:szCs w:val="24"/>
              </w:rPr>
              <w:t>Приложение 2:</w:t>
            </w:r>
            <w:r w:rsidRPr="00511FE3">
              <w:rPr>
                <w:i/>
                <w:sz w:val="24"/>
                <w:szCs w:val="24"/>
              </w:rPr>
              <w:t xml:space="preserve"> Карта градостроительного зонирования территории населенных пунктов Мигнинского сельсовета.</w:t>
            </w:r>
          </w:p>
        </w:tc>
        <w:tc>
          <w:tcPr>
            <w:tcW w:w="850" w:type="dxa"/>
            <w:vAlign w:val="center"/>
          </w:tcPr>
          <w:p w:rsidR="002F17DB" w:rsidRPr="00511FE3" w:rsidRDefault="002F17DB" w:rsidP="000D2FC1">
            <w:pPr>
              <w:pStyle w:val="a8"/>
              <w:spacing w:after="0"/>
              <w:jc w:val="center"/>
              <w:rPr>
                <w:sz w:val="24"/>
                <w:szCs w:val="24"/>
              </w:rPr>
            </w:pPr>
          </w:p>
        </w:tc>
      </w:tr>
    </w:tbl>
    <w:p w:rsidR="002F17DB" w:rsidRPr="00511FE3" w:rsidRDefault="002F17DB" w:rsidP="003C198A">
      <w:pPr>
        <w:tabs>
          <w:tab w:val="left" w:pos="1418"/>
        </w:tabs>
        <w:ind w:firstLine="567"/>
        <w:jc w:val="center"/>
        <w:rPr>
          <w:b/>
        </w:rPr>
      </w:pPr>
    </w:p>
    <w:p w:rsidR="002F17DB" w:rsidRPr="00511FE3" w:rsidRDefault="002F17DB" w:rsidP="003C198A">
      <w:pPr>
        <w:tabs>
          <w:tab w:val="left" w:pos="1418"/>
        </w:tabs>
        <w:ind w:firstLine="567"/>
        <w:jc w:val="center"/>
        <w:rPr>
          <w:b/>
        </w:rPr>
      </w:pPr>
    </w:p>
    <w:p w:rsidR="002F17DB" w:rsidRPr="00511FE3" w:rsidRDefault="002F17DB" w:rsidP="003C198A">
      <w:pPr>
        <w:tabs>
          <w:tab w:val="left" w:pos="1418"/>
        </w:tabs>
        <w:ind w:firstLine="567"/>
        <w:jc w:val="center"/>
        <w:rPr>
          <w:b/>
        </w:rPr>
      </w:pPr>
    </w:p>
    <w:p w:rsidR="002F17DB" w:rsidRPr="00511FE3" w:rsidRDefault="002F17DB" w:rsidP="003C198A">
      <w:pPr>
        <w:tabs>
          <w:tab w:val="left" w:pos="1418"/>
        </w:tabs>
        <w:ind w:firstLine="567"/>
        <w:jc w:val="center"/>
        <w:rPr>
          <w:b/>
        </w:rPr>
      </w:pPr>
      <w:r w:rsidRPr="00511FE3">
        <w:rPr>
          <w:b/>
        </w:rPr>
        <w:t>ВВЕДЕНИЕ</w:t>
      </w:r>
    </w:p>
    <w:p w:rsidR="002F17DB" w:rsidRPr="00511FE3" w:rsidRDefault="002F17DB" w:rsidP="003C198A">
      <w:pPr>
        <w:tabs>
          <w:tab w:val="left" w:pos="1418"/>
        </w:tabs>
        <w:ind w:firstLine="567"/>
        <w:rPr>
          <w:b/>
        </w:rPr>
      </w:pPr>
    </w:p>
    <w:p w:rsidR="002F17DB" w:rsidRPr="00511FE3" w:rsidRDefault="002F17DB" w:rsidP="003C198A">
      <w:pPr>
        <w:widowControl w:val="0"/>
        <w:ind w:firstLine="567"/>
      </w:pPr>
      <w:r w:rsidRPr="00511FE3">
        <w:t xml:space="preserve">Правила землепользования и застройки территории Мигнинского сельсовета (далее – Правила) устанавливают порядок применения настоящих Правил и внесения в них изменений наряду с действующим законодательством, муниципальными правовыми актами органов местного самоуправления Ермаковского района (далее – район). Создают условия рационального использования территории </w:t>
      </w:r>
      <w:r w:rsidRPr="00511FE3">
        <w:rPr>
          <w:shd w:val="clear" w:color="auto" w:fill="FFFFFF"/>
        </w:rPr>
        <w:t>сельского поселения</w:t>
      </w:r>
      <w:r w:rsidRPr="00511FE3">
        <w:t xml:space="preserve"> с целью формирования гармоничной среды жизнедеятельности, планировки, застройки и благоустройства территорий, развития производственной, сельскохозяйственной,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2F17DB" w:rsidRPr="00511FE3" w:rsidRDefault="002F17DB" w:rsidP="003C198A">
      <w:pPr>
        <w:pStyle w:val="ConsPlusNormal"/>
        <w:ind w:firstLine="567"/>
        <w:jc w:val="both"/>
        <w:rPr>
          <w:rFonts w:ascii="Times New Roman" w:hAnsi="Times New Roman" w:cs="Times New Roman"/>
          <w:b/>
          <w:bCs/>
          <w:sz w:val="24"/>
          <w:szCs w:val="24"/>
        </w:rPr>
      </w:pPr>
      <w:r w:rsidRPr="00511FE3">
        <w:rPr>
          <w:rFonts w:ascii="Times New Roman" w:hAnsi="Times New Roman" w:cs="Times New Roman"/>
          <w:sz w:val="24"/>
          <w:szCs w:val="24"/>
        </w:rPr>
        <w:t>Проект правил землепользования и застройки выполнен  с учетом положений о территориальном планировании, содержащихся в документах территориального планирования муниципального района, с учетом требований технических регламентов, результатов публичных слушаний и предложений заинтересованных лиц.</w:t>
      </w:r>
    </w:p>
    <w:p w:rsidR="002F17DB" w:rsidRPr="00511FE3" w:rsidRDefault="002F17DB" w:rsidP="003C198A">
      <w:pPr>
        <w:pStyle w:val="ConsNormal"/>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Глава 1. Общие положения</w:t>
      </w:r>
    </w:p>
    <w:p w:rsidR="002F17DB" w:rsidRPr="00511FE3" w:rsidRDefault="002F17DB" w:rsidP="003C198A">
      <w:pPr>
        <w:keepNext/>
        <w:ind w:firstLine="567"/>
        <w:jc w:val="center"/>
        <w:rPr>
          <w:b/>
        </w:rPr>
      </w:pPr>
      <w:r w:rsidRPr="00511FE3">
        <w:rPr>
          <w:b/>
          <w:bCs/>
        </w:rPr>
        <w:t>Статья 1. Основные определения и термины, используемые в настоящих Правилах.</w:t>
      </w:r>
    </w:p>
    <w:p w:rsidR="002F17DB" w:rsidRPr="00511FE3" w:rsidRDefault="002F17DB" w:rsidP="003C198A">
      <w:pPr>
        <w:autoSpaceDE w:val="0"/>
        <w:ind w:firstLine="567"/>
      </w:pPr>
      <w:r w:rsidRPr="00511FE3">
        <w:t>Основные определения и термины, используемые в настоящих Правилах:</w:t>
      </w:r>
    </w:p>
    <w:p w:rsidR="002F17DB" w:rsidRPr="00511FE3" w:rsidRDefault="002F17DB" w:rsidP="003C198A">
      <w:pPr>
        <w:autoSpaceDE w:val="0"/>
        <w:ind w:firstLine="567"/>
      </w:pPr>
    </w:p>
    <w:p w:rsidR="002F17DB" w:rsidRPr="00511FE3" w:rsidRDefault="002F17DB" w:rsidP="003C198A">
      <w:pPr>
        <w:ind w:firstLine="567"/>
      </w:pPr>
      <w:r w:rsidRPr="00511FE3">
        <w:rPr>
          <w:b/>
          <w:bCs/>
          <w:i/>
          <w:iCs/>
        </w:rPr>
        <w:t>владелец земельного участка, объекта капитального строительства</w:t>
      </w:r>
      <w:r w:rsidRPr="00511FE3">
        <w:t xml:space="preserve"> - российские и иностранные физические и юридические лица,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2F17DB" w:rsidRPr="00511FE3" w:rsidRDefault="002F17DB" w:rsidP="003C198A">
      <w:pPr>
        <w:ind w:firstLine="567"/>
      </w:pPr>
    </w:p>
    <w:p w:rsidR="002F17DB" w:rsidRPr="00511FE3" w:rsidRDefault="002F17DB" w:rsidP="003C198A">
      <w:pPr>
        <w:autoSpaceDE w:val="0"/>
        <w:ind w:firstLine="567"/>
        <w:rPr>
          <w:shd w:val="clear" w:color="auto" w:fill="FFFFFF"/>
        </w:rPr>
      </w:pPr>
      <w:r w:rsidRPr="00511FE3">
        <w:rPr>
          <w:b/>
          <w:bCs/>
          <w:i/>
          <w:iCs/>
        </w:rPr>
        <w:t>объект капитального строительства</w:t>
      </w:r>
      <w:r w:rsidRPr="00511FE3">
        <w:rPr>
          <w:shd w:val="clear" w:color="auto" w:fill="FFFFFF"/>
        </w:rPr>
        <w:t xml:space="preserve"> -</w:t>
      </w:r>
      <w:r>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F17DB" w:rsidRPr="00511FE3" w:rsidRDefault="002F17DB" w:rsidP="003C198A">
      <w:pPr>
        <w:autoSpaceDE w:val="0"/>
        <w:ind w:firstLine="567"/>
      </w:pPr>
    </w:p>
    <w:p w:rsidR="002F17DB" w:rsidRPr="00511FE3" w:rsidRDefault="002F17DB" w:rsidP="003C198A">
      <w:pPr>
        <w:autoSpaceDE w:val="0"/>
        <w:ind w:firstLine="567"/>
      </w:pPr>
      <w:r w:rsidRPr="00511FE3">
        <w:rPr>
          <w:b/>
          <w:bCs/>
          <w:i/>
          <w:iCs/>
        </w:rPr>
        <w:t>объект, не являющийся объектом капитального строительства</w:t>
      </w:r>
      <w:r w:rsidRPr="00511FE3">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F17DB" w:rsidRPr="00511FE3" w:rsidRDefault="002F17DB" w:rsidP="003C198A">
      <w:pPr>
        <w:autoSpaceDE w:val="0"/>
        <w:ind w:firstLine="567"/>
      </w:pPr>
    </w:p>
    <w:p w:rsidR="002F17DB" w:rsidRPr="00511FE3" w:rsidRDefault="002F17DB" w:rsidP="003C198A">
      <w:pPr>
        <w:ind w:firstLine="567"/>
      </w:pPr>
      <w:r w:rsidRPr="00511FE3">
        <w:rPr>
          <w:b/>
          <w:bCs/>
          <w:i/>
          <w:iCs/>
        </w:rPr>
        <w:t>государственный кадастровый учет недвижимого имущества</w:t>
      </w:r>
      <w:r w:rsidRPr="00511FE3">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2F17DB" w:rsidRPr="00511FE3" w:rsidRDefault="002F17DB" w:rsidP="003C198A">
      <w:pPr>
        <w:ind w:firstLine="567"/>
      </w:pPr>
    </w:p>
    <w:p w:rsidR="002F17DB" w:rsidRPr="00511FE3" w:rsidRDefault="002F17DB" w:rsidP="003C198A">
      <w:pPr>
        <w:ind w:firstLine="567"/>
      </w:pPr>
      <w:r w:rsidRPr="00511FE3">
        <w:rPr>
          <w:b/>
          <w:bCs/>
          <w:i/>
          <w:iCs/>
        </w:rPr>
        <w:t>градостроительный регламент</w:t>
      </w:r>
      <w:r w:rsidRPr="00511FE3">
        <w:t xml:space="preserve"> – </w:t>
      </w:r>
      <w: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w:t>
      </w:r>
      <w:r>
        <w:lastRenderedPageBreak/>
        <w:t>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F17DB" w:rsidRPr="00511FE3" w:rsidRDefault="002F17DB" w:rsidP="003C198A">
      <w:pPr>
        <w:ind w:firstLine="567"/>
      </w:pPr>
    </w:p>
    <w:p w:rsidR="002F17DB" w:rsidRPr="00511FE3" w:rsidRDefault="002F17DB" w:rsidP="003C198A">
      <w:pPr>
        <w:shd w:val="clear" w:color="auto" w:fill="FFFFFF"/>
        <w:tabs>
          <w:tab w:val="left" w:pos="770"/>
        </w:tabs>
        <w:ind w:firstLine="567"/>
      </w:pPr>
      <w:r w:rsidRPr="00511FE3">
        <w:rPr>
          <w:b/>
          <w:bCs/>
          <w:i/>
          <w:iCs/>
        </w:rPr>
        <w:t>градостроительная подготовка земельных участков</w:t>
      </w:r>
      <w:r w:rsidRPr="00511FE3">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w:t>
      </w:r>
    </w:p>
    <w:p w:rsidR="002F17DB" w:rsidRPr="00511FE3" w:rsidRDefault="002F17DB" w:rsidP="003C198A">
      <w:pPr>
        <w:shd w:val="clear" w:color="auto" w:fill="FFFFFF"/>
        <w:tabs>
          <w:tab w:val="left" w:pos="770"/>
        </w:tabs>
        <w:ind w:firstLine="567"/>
      </w:pPr>
    </w:p>
    <w:p w:rsidR="002F17DB" w:rsidRPr="00511FE3" w:rsidRDefault="002F17DB" w:rsidP="003C198A">
      <w:pPr>
        <w:ind w:firstLine="567"/>
      </w:pPr>
      <w:r w:rsidRPr="00511FE3">
        <w:rPr>
          <w:b/>
          <w:bCs/>
          <w:i/>
          <w:iCs/>
        </w:rPr>
        <w:t>градостроительный план земельного участка</w:t>
      </w:r>
      <w:r w:rsidRPr="00511FE3">
        <w:rPr>
          <w:i/>
          <w:iCs/>
        </w:rPr>
        <w:t xml:space="preserve"> – </w:t>
      </w:r>
      <w:r w:rsidRPr="00511FE3">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2F17DB" w:rsidRPr="00511FE3" w:rsidRDefault="002F17DB" w:rsidP="003C198A">
      <w:pPr>
        <w:ind w:firstLine="567"/>
      </w:pPr>
    </w:p>
    <w:p w:rsidR="002F17DB" w:rsidRPr="00511FE3" w:rsidRDefault="002F17DB" w:rsidP="003C198A">
      <w:pPr>
        <w:ind w:firstLine="567"/>
      </w:pPr>
      <w:r w:rsidRPr="00511FE3">
        <w:rPr>
          <w:b/>
          <w:bCs/>
          <w:i/>
          <w:iCs/>
        </w:rPr>
        <w:t>заказчик</w:t>
      </w:r>
      <w:r w:rsidRPr="00511FE3">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2F17DB" w:rsidRPr="00511FE3" w:rsidRDefault="002F17DB" w:rsidP="003C198A">
      <w:pPr>
        <w:ind w:firstLine="567"/>
      </w:pPr>
    </w:p>
    <w:p w:rsidR="002F17DB" w:rsidRPr="00511FE3" w:rsidRDefault="002F17DB" w:rsidP="003C198A">
      <w:pPr>
        <w:shd w:val="clear" w:color="auto" w:fill="FFFFFF"/>
        <w:ind w:firstLine="567"/>
      </w:pPr>
      <w:r w:rsidRPr="00511FE3">
        <w:rPr>
          <w:b/>
          <w:bCs/>
          <w:i/>
          <w:iCs/>
        </w:rPr>
        <w:t>застройщик</w:t>
      </w:r>
      <w:r w:rsidRPr="00511FE3">
        <w:t xml:space="preserve"> – </w:t>
      </w:r>
      <w: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F17DB" w:rsidRPr="00511FE3" w:rsidRDefault="002F17DB" w:rsidP="003C198A">
      <w:pPr>
        <w:shd w:val="clear" w:color="auto" w:fill="FFFFFF"/>
        <w:ind w:firstLine="567"/>
      </w:pPr>
    </w:p>
    <w:p w:rsidR="002F17DB" w:rsidRPr="00511FE3" w:rsidRDefault="002F17DB" w:rsidP="003C198A">
      <w:pPr>
        <w:ind w:firstLine="567"/>
      </w:pPr>
      <w:r w:rsidRPr="00511FE3">
        <w:rPr>
          <w:b/>
          <w:bCs/>
          <w:i/>
          <w:iCs/>
        </w:rPr>
        <w:t>земельный участок</w:t>
      </w:r>
      <w:r w:rsidRPr="00511FE3">
        <w:t xml:space="preserve"> – часть поверхности земли (в </w:t>
      </w:r>
      <w:proofErr w:type="spellStart"/>
      <w:r w:rsidRPr="00511FE3">
        <w:t>т.ч</w:t>
      </w:r>
      <w:proofErr w:type="spellEnd"/>
      <w:r w:rsidRPr="00511FE3">
        <w:t>. почвенный слой), границы которой описаны и удостоверены в установленном порядке;</w:t>
      </w:r>
    </w:p>
    <w:p w:rsidR="002F17DB" w:rsidRPr="00511FE3" w:rsidRDefault="002F17DB" w:rsidP="003C198A">
      <w:pPr>
        <w:ind w:firstLine="567"/>
      </w:pPr>
    </w:p>
    <w:p w:rsidR="002F17DB" w:rsidRPr="00511FE3" w:rsidRDefault="002F17DB" w:rsidP="003C198A">
      <w:pPr>
        <w:ind w:firstLine="567"/>
        <w:rPr>
          <w:shd w:val="clear" w:color="auto" w:fill="FFFFFF"/>
        </w:rPr>
      </w:pPr>
      <w:r w:rsidRPr="00511FE3">
        <w:rPr>
          <w:b/>
          <w:bCs/>
          <w:i/>
          <w:iCs/>
        </w:rPr>
        <w:t>органы местного самоуправления</w:t>
      </w:r>
      <w:r w:rsidRPr="00511FE3">
        <w:rPr>
          <w:shd w:val="clear" w:color="auto" w:fill="FFFFFF"/>
        </w:rPr>
        <w:t xml:space="preserve"> – Совет депутатов сельского поселения (далее – Совет депутатов), Глава администрации сельского поселения (далее – Глава администрации), Администрация сельского поселения;</w:t>
      </w:r>
    </w:p>
    <w:p w:rsidR="002F17DB" w:rsidRPr="00511FE3" w:rsidRDefault="002F17DB" w:rsidP="003C198A">
      <w:pPr>
        <w:ind w:firstLine="567"/>
      </w:pPr>
    </w:p>
    <w:p w:rsidR="002F17DB" w:rsidRPr="00511FE3" w:rsidRDefault="002F17DB" w:rsidP="003C198A">
      <w:pPr>
        <w:ind w:firstLine="567"/>
      </w:pPr>
      <w:r w:rsidRPr="00511FE3">
        <w:rPr>
          <w:b/>
          <w:bCs/>
          <w:i/>
          <w:iCs/>
        </w:rPr>
        <w:t>территориальная зона</w:t>
      </w:r>
      <w:r w:rsidRPr="00511FE3">
        <w:t xml:space="preserve"> - зона, для которой в настоящих Правилах определены границы и установлены градостроительные регламенты;</w:t>
      </w:r>
    </w:p>
    <w:p w:rsidR="002F17DB" w:rsidRPr="00511FE3" w:rsidRDefault="002F17DB" w:rsidP="003C198A">
      <w:pPr>
        <w:ind w:firstLine="567"/>
      </w:pPr>
    </w:p>
    <w:p w:rsidR="002F17DB" w:rsidRPr="00511FE3" w:rsidRDefault="002F17DB" w:rsidP="003C198A">
      <w:pPr>
        <w:ind w:firstLine="567"/>
      </w:pPr>
      <w:r w:rsidRPr="00511FE3">
        <w:rPr>
          <w:b/>
          <w:bCs/>
          <w:i/>
          <w:iCs/>
        </w:rPr>
        <w:t>торги</w:t>
      </w:r>
      <w:r w:rsidRPr="00511FE3">
        <w:rPr>
          <w:i/>
          <w:iCs/>
        </w:rPr>
        <w:t xml:space="preserve"> </w:t>
      </w:r>
      <w:r w:rsidRPr="00511FE3">
        <w:t xml:space="preserve">-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w:t>
      </w:r>
      <w:r w:rsidRPr="00511FE3">
        <w:lastRenderedPageBreak/>
        <w:t>строительства объектов капитального строительства различного назначения, в форме аукциона или конкурса;</w:t>
      </w:r>
    </w:p>
    <w:p w:rsidR="002F17DB" w:rsidRPr="00511FE3" w:rsidRDefault="002F17DB" w:rsidP="003C198A">
      <w:pPr>
        <w:ind w:firstLine="567"/>
      </w:pPr>
    </w:p>
    <w:p w:rsidR="002F17DB" w:rsidRPr="00511FE3" w:rsidRDefault="002F17DB" w:rsidP="003C198A">
      <w:pPr>
        <w:autoSpaceDE w:val="0"/>
        <w:ind w:firstLine="567"/>
      </w:pPr>
      <w:r w:rsidRPr="00511FE3">
        <w:rPr>
          <w:b/>
          <w:bCs/>
          <w:i/>
          <w:iCs/>
        </w:rPr>
        <w:t>улично-дорожная сеть</w:t>
      </w:r>
      <w:r w:rsidRPr="00511FE3">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2F17DB" w:rsidRPr="00511FE3" w:rsidRDefault="002F17DB" w:rsidP="003C198A">
      <w:pPr>
        <w:autoSpaceDE w:val="0"/>
        <w:ind w:firstLine="567"/>
      </w:pPr>
    </w:p>
    <w:p w:rsidR="002F17DB" w:rsidRPr="00511FE3" w:rsidRDefault="002F17DB" w:rsidP="003C198A">
      <w:pPr>
        <w:ind w:firstLine="567"/>
        <w:rPr>
          <w:shd w:val="clear" w:color="auto" w:fill="FFFFFF"/>
        </w:rPr>
      </w:pPr>
      <w:r w:rsidRPr="00511FE3">
        <w:rPr>
          <w:b/>
          <w:bCs/>
          <w:i/>
          <w:iCs/>
        </w:rPr>
        <w:t>частный сервитут</w:t>
      </w:r>
      <w:r w:rsidRPr="00511FE3">
        <w:rPr>
          <w:shd w:val="clear" w:color="auto" w:fill="FFFFFF"/>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иным способом), устанавливаемое на основании соглашения между лицом, требующим установления сервитута, и собственником участка или на основании судебного решения, и не лишающее собственника участка прав владения, пользования и распоряжения этим участком;</w:t>
      </w:r>
    </w:p>
    <w:p w:rsidR="002F17DB" w:rsidRPr="00511FE3" w:rsidRDefault="002F17DB" w:rsidP="003C198A">
      <w:pPr>
        <w:ind w:firstLine="567"/>
      </w:pPr>
    </w:p>
    <w:p w:rsidR="002F17DB" w:rsidRPr="00511FE3" w:rsidRDefault="002F17DB" w:rsidP="003C198A">
      <w:pPr>
        <w:ind w:firstLine="567"/>
      </w:pPr>
      <w:r w:rsidRPr="00511FE3">
        <w:rPr>
          <w:b/>
          <w:bCs/>
          <w:i/>
          <w:iCs/>
        </w:rPr>
        <w:t xml:space="preserve">публичный сервитут </w:t>
      </w:r>
      <w:r w:rsidRPr="00511FE3">
        <w:t>– вид земельного сервитута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или местного населения, без изъятия земельных участков;</w:t>
      </w:r>
    </w:p>
    <w:p w:rsidR="002F17DB" w:rsidRPr="00511FE3" w:rsidRDefault="002F17DB" w:rsidP="003C198A">
      <w:pPr>
        <w:ind w:firstLine="567"/>
      </w:pPr>
    </w:p>
    <w:p w:rsidR="002F17DB" w:rsidRPr="00511FE3" w:rsidRDefault="002F17DB" w:rsidP="003C198A">
      <w:pPr>
        <w:ind w:firstLine="567"/>
        <w:rPr>
          <w:rFonts w:ascii="Tahoma" w:hAnsi="Tahoma" w:cs="Tahoma"/>
        </w:rPr>
      </w:pPr>
      <w:r w:rsidRPr="00511FE3">
        <w:t>иные понятия, употребляемые в настоящих Правилах применяются в значениях, используемых в федеральном законодательстве.</w:t>
      </w:r>
    </w:p>
    <w:p w:rsidR="002F17DB" w:rsidRPr="00511FE3" w:rsidRDefault="002F17DB" w:rsidP="003C198A">
      <w:pPr>
        <w:pStyle w:val="a8"/>
        <w:spacing w:after="0"/>
        <w:ind w:firstLine="567"/>
        <w:jc w:val="right"/>
        <w:rPr>
          <w:b/>
          <w:sz w:val="24"/>
          <w:szCs w:val="24"/>
        </w:rPr>
      </w:pPr>
    </w:p>
    <w:p w:rsidR="002F17DB" w:rsidRPr="00511FE3" w:rsidRDefault="002F17DB" w:rsidP="003C198A">
      <w:pPr>
        <w:pStyle w:val="1"/>
        <w:keepNext w:val="0"/>
        <w:widowControl w:val="0"/>
        <w:tabs>
          <w:tab w:val="left" w:pos="1843"/>
        </w:tabs>
        <w:spacing w:after="0"/>
        <w:ind w:firstLine="567"/>
        <w:jc w:val="center"/>
        <w:rPr>
          <w:rFonts w:ascii="Times New Roman" w:hAnsi="Times New Roman" w:cs="Times New Roman"/>
          <w:sz w:val="24"/>
          <w:szCs w:val="24"/>
        </w:rPr>
      </w:pPr>
      <w:r w:rsidRPr="00511FE3">
        <w:rPr>
          <w:rFonts w:ascii="Times New Roman" w:hAnsi="Times New Roman" w:cs="Times New Roman"/>
          <w:sz w:val="24"/>
          <w:szCs w:val="24"/>
        </w:rPr>
        <w:t>Статья 2.  Основания введения и сфера действия правил землепользования и застройки  территории Мигнинского сельсовета</w:t>
      </w:r>
    </w:p>
    <w:p w:rsidR="002F17DB" w:rsidRPr="00511FE3" w:rsidRDefault="002F17DB" w:rsidP="003C198A">
      <w:pPr>
        <w:widowControl w:val="0"/>
        <w:ind w:firstLine="567"/>
      </w:pPr>
    </w:p>
    <w:p w:rsidR="002F17DB" w:rsidRPr="00511FE3" w:rsidRDefault="002F17DB" w:rsidP="003C198A">
      <w:pPr>
        <w:pStyle w:val="ac"/>
        <w:tabs>
          <w:tab w:val="left" w:pos="993"/>
        </w:tabs>
        <w:spacing w:after="0"/>
        <w:ind w:left="0" w:firstLine="567"/>
      </w:pPr>
      <w:r w:rsidRPr="00511FE3">
        <w:t>1. Настоящие Правила являются муниципальным нормативно-правовым актом, разработанным на основе градостроительной документации  и в соответствии с Градостроительного и Земельного Кодекса Российской Федерации, иными законами и нормативными правовыми актами Российской Федерации.</w:t>
      </w:r>
    </w:p>
    <w:p w:rsidR="002F17DB" w:rsidRPr="00511FE3" w:rsidRDefault="002F17DB" w:rsidP="003C198A">
      <w:pPr>
        <w:widowControl w:val="0"/>
        <w:tabs>
          <w:tab w:val="left" w:pos="993"/>
        </w:tabs>
        <w:ind w:firstLine="567"/>
      </w:pPr>
      <w:r w:rsidRPr="00511FE3">
        <w:t>2. Настоящие Правила подлежат применению на территории Мигнинского сельсовета.</w:t>
      </w:r>
    </w:p>
    <w:p w:rsidR="002F17DB" w:rsidRPr="00511FE3" w:rsidRDefault="002F17DB" w:rsidP="003C198A">
      <w:pPr>
        <w:widowControl w:val="0"/>
        <w:tabs>
          <w:tab w:val="left" w:pos="993"/>
        </w:tabs>
        <w:ind w:firstLine="567"/>
      </w:pPr>
      <w:r w:rsidRPr="00511FE3">
        <w:t xml:space="preserve">3. Настоящие Правила обязательны для исполнения всеми субъектами градостроительных отношений. </w:t>
      </w:r>
    </w:p>
    <w:p w:rsidR="002F17DB" w:rsidRPr="00511FE3" w:rsidRDefault="002F17DB" w:rsidP="003C198A">
      <w:pPr>
        <w:widowControl w:val="0"/>
        <w:tabs>
          <w:tab w:val="left" w:pos="993"/>
        </w:tabs>
        <w:ind w:firstLine="567"/>
      </w:pPr>
      <w:r w:rsidRPr="00511FE3">
        <w:t>4. Информация, содержащаяся в Правилах, является открытой и общедоступной, за исключением сведений, отнесенных федеральными законами Российской Федерации к категории ограниченного доступа.</w:t>
      </w:r>
    </w:p>
    <w:p w:rsidR="002F17DB" w:rsidRPr="00511FE3" w:rsidRDefault="002F17DB" w:rsidP="003C198A">
      <w:pPr>
        <w:autoSpaceDE w:val="0"/>
        <w:autoSpaceDN w:val="0"/>
        <w:adjustRightInd w:val="0"/>
        <w:ind w:firstLine="567"/>
      </w:pPr>
      <w:r w:rsidRPr="00511FE3">
        <w:rPr>
          <w:spacing w:val="-5"/>
        </w:rPr>
        <w:t xml:space="preserve">5. Правила  вступают в силу </w:t>
      </w:r>
      <w:r w:rsidRPr="00511FE3">
        <w:rPr>
          <w:spacing w:val="-5"/>
          <w:lang w:val="en-US"/>
        </w:rPr>
        <w:t>c</w:t>
      </w:r>
      <w:r w:rsidRPr="00511FE3">
        <w:rPr>
          <w:spacing w:val="-5"/>
        </w:rPr>
        <w:t xml:space="preserve"> с момента их утверждения </w:t>
      </w:r>
      <w:r w:rsidRPr="00511FE3">
        <w:t xml:space="preserve">нормативным правовым актом представительного органа местного самоуправления. </w:t>
      </w:r>
    </w:p>
    <w:p w:rsidR="002F17DB" w:rsidRPr="00511FE3" w:rsidRDefault="002F17DB" w:rsidP="003C198A">
      <w:pPr>
        <w:widowControl w:val="0"/>
        <w:shd w:val="clear" w:color="auto" w:fill="FFFFFF"/>
        <w:tabs>
          <w:tab w:val="left" w:pos="-900"/>
          <w:tab w:val="left" w:pos="993"/>
          <w:tab w:val="left" w:pos="8453"/>
        </w:tabs>
        <w:ind w:firstLine="567"/>
        <w:rPr>
          <w:color w:val="000000"/>
          <w:spacing w:val="-5"/>
        </w:rPr>
      </w:pPr>
    </w:p>
    <w:p w:rsidR="002F17DB" w:rsidRPr="00511FE3" w:rsidRDefault="002F17DB" w:rsidP="003C198A">
      <w:pPr>
        <w:pStyle w:val="ConsPlusNormal"/>
        <w:tabs>
          <w:tab w:val="left" w:pos="1843"/>
        </w:tabs>
        <w:ind w:firstLine="567"/>
        <w:jc w:val="center"/>
        <w:outlineLvl w:val="1"/>
        <w:rPr>
          <w:rFonts w:ascii="Times New Roman" w:hAnsi="Times New Roman" w:cs="Times New Roman"/>
          <w:b/>
          <w:sz w:val="24"/>
          <w:szCs w:val="24"/>
        </w:rPr>
      </w:pPr>
      <w:r w:rsidRPr="00511FE3">
        <w:rPr>
          <w:rFonts w:ascii="Times New Roman" w:hAnsi="Times New Roman" w:cs="Times New Roman"/>
          <w:b/>
          <w:sz w:val="24"/>
          <w:szCs w:val="24"/>
        </w:rPr>
        <w:t>Статья 3.  Назначение и содержание правил землепользования и застройки территории Мигнинского сельсовета</w:t>
      </w:r>
    </w:p>
    <w:p w:rsidR="002F17DB" w:rsidRPr="00511FE3" w:rsidRDefault="002F17DB" w:rsidP="003C198A">
      <w:pPr>
        <w:widowControl w:val="0"/>
        <w:ind w:firstLine="567"/>
      </w:pPr>
    </w:p>
    <w:p w:rsidR="002F17DB" w:rsidRPr="00511FE3" w:rsidRDefault="002F17DB" w:rsidP="003C198A">
      <w:pPr>
        <w:widowControl w:val="0"/>
        <w:ind w:firstLine="567"/>
      </w:pPr>
      <w:r w:rsidRPr="00511FE3">
        <w:t>1. Назначение настоящих Правил состоит в:</w:t>
      </w:r>
    </w:p>
    <w:p w:rsidR="002F17DB" w:rsidRPr="00511FE3" w:rsidRDefault="002F17DB" w:rsidP="003C198A">
      <w:pPr>
        <w:widowControl w:val="0"/>
        <w:tabs>
          <w:tab w:val="left" w:pos="1134"/>
        </w:tabs>
        <w:ind w:firstLine="567"/>
        <w:rPr>
          <w:snapToGrid w:val="0"/>
        </w:rPr>
      </w:pPr>
      <w:r w:rsidRPr="00511FE3">
        <w:t>1) создании условий для реализации схемы территориального планирования Ермаковского района (далее – схема территориального планирования);</w:t>
      </w:r>
    </w:p>
    <w:p w:rsidR="002F17DB" w:rsidRPr="00511FE3" w:rsidRDefault="002F17DB" w:rsidP="003C198A">
      <w:pPr>
        <w:widowControl w:val="0"/>
        <w:tabs>
          <w:tab w:val="left" w:pos="1134"/>
        </w:tabs>
        <w:ind w:firstLine="567"/>
      </w:pPr>
      <w:r w:rsidRPr="00511FE3">
        <w:t>2) создании условий для формирования земельных участков, их предоставления с применением процедуры торгов, конкурсов, аукционов;</w:t>
      </w:r>
    </w:p>
    <w:p w:rsidR="002F17DB" w:rsidRPr="00511FE3" w:rsidRDefault="002F17DB" w:rsidP="003C198A">
      <w:pPr>
        <w:widowControl w:val="0"/>
        <w:tabs>
          <w:tab w:val="left" w:pos="1134"/>
        </w:tabs>
        <w:ind w:firstLine="567"/>
      </w:pPr>
      <w:r w:rsidRPr="00511FE3">
        <w:t>3) создании условий для разработки и предоставления документации по планировке территории;</w:t>
      </w:r>
    </w:p>
    <w:p w:rsidR="002F17DB" w:rsidRPr="00511FE3" w:rsidRDefault="002F17DB" w:rsidP="003C198A">
      <w:pPr>
        <w:widowControl w:val="0"/>
        <w:tabs>
          <w:tab w:val="left" w:pos="1134"/>
        </w:tabs>
        <w:ind w:firstLine="567"/>
      </w:pPr>
      <w:r w:rsidRPr="00511FE3">
        <w:rPr>
          <w:snapToGrid w:val="0"/>
        </w:rPr>
        <w:t xml:space="preserve">4) </w:t>
      </w:r>
      <w:r w:rsidRPr="00511FE3">
        <w:t>обеспечении контроля за соблюдением прав граждан и юридических лиц в области землепользования и застройки;</w:t>
      </w:r>
    </w:p>
    <w:p w:rsidR="002F17DB" w:rsidRPr="00511FE3" w:rsidRDefault="002F17DB" w:rsidP="003C198A">
      <w:pPr>
        <w:widowControl w:val="0"/>
        <w:tabs>
          <w:tab w:val="left" w:pos="1134"/>
        </w:tabs>
        <w:ind w:firstLine="567"/>
      </w:pPr>
      <w:r w:rsidRPr="00511FE3">
        <w:lastRenderedPageBreak/>
        <w:t>5) создании условий для устойчивого развития территории Мигнинского сельсовета, сохранения окружающей среды и объектов культурного наследия;</w:t>
      </w:r>
    </w:p>
    <w:p w:rsidR="002F17DB" w:rsidRPr="00511FE3" w:rsidRDefault="002F17DB" w:rsidP="003C198A">
      <w:pPr>
        <w:widowControl w:val="0"/>
        <w:tabs>
          <w:tab w:val="left" w:pos="1134"/>
        </w:tabs>
        <w:ind w:firstLine="567"/>
      </w:pPr>
      <w:r w:rsidRPr="00511FE3">
        <w:t>6) обеспечении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F17DB" w:rsidRPr="00511FE3" w:rsidRDefault="002F17DB" w:rsidP="003C198A">
      <w:pPr>
        <w:widowControl w:val="0"/>
        <w:ind w:firstLine="567"/>
      </w:pPr>
      <w:r w:rsidRPr="00511FE3">
        <w:t>2. Правила землепользования и застройки включают в себя:</w:t>
      </w:r>
    </w:p>
    <w:p w:rsidR="002F17DB" w:rsidRPr="00511FE3" w:rsidRDefault="002F17DB" w:rsidP="003C198A">
      <w:pPr>
        <w:widowControl w:val="0"/>
        <w:ind w:firstLine="567"/>
      </w:pPr>
      <w:r w:rsidRPr="00511FE3">
        <w:t>1) порядок их применения и внесения изменений в указанные правила;</w:t>
      </w:r>
    </w:p>
    <w:p w:rsidR="002F17DB" w:rsidRPr="00511FE3" w:rsidRDefault="002F17DB" w:rsidP="003C198A">
      <w:pPr>
        <w:widowControl w:val="0"/>
        <w:ind w:firstLine="567"/>
      </w:pPr>
      <w:r w:rsidRPr="00511FE3">
        <w:t>2) карту градостроительного зонирования;</w:t>
      </w:r>
    </w:p>
    <w:p w:rsidR="002F17DB" w:rsidRPr="00511FE3" w:rsidRDefault="002F17DB" w:rsidP="003C198A">
      <w:pPr>
        <w:widowControl w:val="0"/>
        <w:ind w:firstLine="567"/>
        <w:rPr>
          <w:color w:val="FF0000"/>
        </w:rPr>
      </w:pPr>
      <w:r w:rsidRPr="00511FE3">
        <w:t>3) градостроительные регламенты.</w:t>
      </w:r>
    </w:p>
    <w:p w:rsidR="002F17DB" w:rsidRPr="00511FE3" w:rsidRDefault="002F17DB" w:rsidP="003C198A">
      <w:pPr>
        <w:pStyle w:val="a8"/>
        <w:spacing w:after="0"/>
        <w:ind w:firstLine="567"/>
        <w:rPr>
          <w:sz w:val="24"/>
          <w:szCs w:val="24"/>
        </w:rPr>
      </w:pPr>
    </w:p>
    <w:p w:rsidR="002F17DB" w:rsidRPr="00511FE3" w:rsidRDefault="002F17DB" w:rsidP="003C198A">
      <w:pPr>
        <w:widowControl w:val="0"/>
        <w:tabs>
          <w:tab w:val="left" w:pos="1843"/>
        </w:tabs>
        <w:ind w:firstLine="567"/>
        <w:jc w:val="center"/>
        <w:rPr>
          <w:b/>
          <w:bCs/>
        </w:rPr>
      </w:pPr>
      <w:r w:rsidRPr="00511FE3">
        <w:rPr>
          <w:b/>
          <w:bCs/>
        </w:rPr>
        <w:t>Глава 2. Порядок применения правил землепользования и застройки</w:t>
      </w:r>
    </w:p>
    <w:p w:rsidR="002F17DB" w:rsidRPr="00511FE3" w:rsidRDefault="002F17DB" w:rsidP="003C198A">
      <w:pPr>
        <w:widowControl w:val="0"/>
        <w:tabs>
          <w:tab w:val="left" w:pos="1843"/>
        </w:tabs>
        <w:ind w:firstLine="567"/>
        <w:jc w:val="center"/>
        <w:rPr>
          <w:b/>
          <w:bCs/>
        </w:rPr>
      </w:pPr>
      <w:r w:rsidRPr="00511FE3">
        <w:rPr>
          <w:b/>
          <w:bCs/>
        </w:rPr>
        <w:t>и внесения в них изменений</w:t>
      </w: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 xml:space="preserve">Статья 4. Комиссия по подготовке проекта Правил землепользования и застройки </w:t>
      </w:r>
      <w:r w:rsidRPr="00511FE3">
        <w:rPr>
          <w:rFonts w:ascii="Times New Roman" w:hAnsi="Times New Roman" w:cs="Times New Roman"/>
          <w:b/>
          <w:sz w:val="24"/>
          <w:szCs w:val="24"/>
        </w:rPr>
        <w:t>Мигнинского сельсовета</w:t>
      </w: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p>
    <w:p w:rsidR="002F17DB" w:rsidRPr="00511FE3" w:rsidRDefault="002F17DB" w:rsidP="003C198A">
      <w:pPr>
        <w:pStyle w:val="a8"/>
        <w:spacing w:after="0"/>
        <w:ind w:firstLine="567"/>
        <w:rPr>
          <w:bCs/>
          <w:iCs/>
          <w:sz w:val="24"/>
          <w:szCs w:val="24"/>
        </w:rPr>
      </w:pPr>
      <w:r w:rsidRPr="00511FE3">
        <w:rPr>
          <w:bCs/>
          <w:iCs/>
          <w:sz w:val="24"/>
          <w:szCs w:val="24"/>
        </w:rPr>
        <w:tab/>
        <w:t xml:space="preserve">1. Комиссия по вопросам землепользования и застройки на территории </w:t>
      </w:r>
      <w:r w:rsidRPr="00511FE3">
        <w:rPr>
          <w:sz w:val="24"/>
          <w:szCs w:val="24"/>
        </w:rPr>
        <w:t>Мигнинского сельсовета</w:t>
      </w:r>
      <w:r w:rsidRPr="00511FE3">
        <w:rPr>
          <w:bCs/>
          <w:iCs/>
          <w:color w:val="auto"/>
          <w:sz w:val="24"/>
          <w:szCs w:val="24"/>
        </w:rPr>
        <w:t xml:space="preserve"> (далее Комиссия) является постоянно действующим консультативно-координационным</w:t>
      </w:r>
      <w:r w:rsidRPr="00511FE3">
        <w:rPr>
          <w:bCs/>
          <w:iCs/>
          <w:sz w:val="24"/>
          <w:szCs w:val="24"/>
        </w:rPr>
        <w:t xml:space="preserve"> органом при администрации </w:t>
      </w:r>
      <w:r w:rsidRPr="00511FE3">
        <w:rPr>
          <w:sz w:val="24"/>
          <w:szCs w:val="24"/>
          <w:shd w:val="clear" w:color="auto" w:fill="FFFFFF"/>
        </w:rPr>
        <w:t>сельского поселения</w:t>
      </w:r>
      <w:r w:rsidRPr="00511FE3">
        <w:rPr>
          <w:bCs/>
          <w:iCs/>
          <w:sz w:val="24"/>
          <w:szCs w:val="24"/>
        </w:rPr>
        <w:t>. Комиссия формируется на основании постановления главы местной администрации и осуществляет свою деятельность в соответствии с настоящими Правилами, Положением о Комиссии, Градостроительным кодексом и иными документами, регламентирующими ее деятельность.</w:t>
      </w:r>
    </w:p>
    <w:p w:rsidR="002F17DB" w:rsidRPr="00511FE3" w:rsidRDefault="002F17DB" w:rsidP="003C198A">
      <w:pPr>
        <w:pStyle w:val="a8"/>
        <w:spacing w:after="0"/>
        <w:ind w:firstLine="567"/>
        <w:rPr>
          <w:bCs/>
          <w:iCs/>
          <w:sz w:val="24"/>
          <w:szCs w:val="24"/>
        </w:rPr>
      </w:pPr>
      <w:r w:rsidRPr="00511FE3">
        <w:rPr>
          <w:bCs/>
          <w:iCs/>
          <w:sz w:val="24"/>
          <w:szCs w:val="24"/>
        </w:rPr>
        <w:t xml:space="preserve"> 2. Комиссия по  вопросам землепользования и застройки:</w:t>
      </w:r>
    </w:p>
    <w:p w:rsidR="002F17DB" w:rsidRPr="00511FE3" w:rsidRDefault="002F17DB" w:rsidP="003C198A">
      <w:pPr>
        <w:pStyle w:val="a8"/>
        <w:spacing w:after="0"/>
        <w:ind w:firstLine="567"/>
        <w:rPr>
          <w:bCs/>
          <w:iCs/>
          <w:sz w:val="24"/>
          <w:szCs w:val="24"/>
        </w:rPr>
      </w:pPr>
      <w:r w:rsidRPr="00511FE3">
        <w:rPr>
          <w:bCs/>
          <w:iCs/>
          <w:sz w:val="24"/>
          <w:szCs w:val="24"/>
        </w:rPr>
        <w:t>- принимает предложения заинтересованных лиц по подготовке проекта Правил землепользования и застройки;</w:t>
      </w:r>
    </w:p>
    <w:p w:rsidR="002F17DB" w:rsidRPr="00511FE3" w:rsidRDefault="002F17DB" w:rsidP="003C198A">
      <w:pPr>
        <w:pStyle w:val="a8"/>
        <w:spacing w:after="0"/>
        <w:ind w:firstLine="567"/>
        <w:rPr>
          <w:bCs/>
          <w:iCs/>
          <w:color w:val="auto"/>
          <w:sz w:val="24"/>
          <w:szCs w:val="24"/>
        </w:rPr>
      </w:pPr>
      <w:r w:rsidRPr="00511FE3">
        <w:rPr>
          <w:bCs/>
          <w:iCs/>
          <w:sz w:val="24"/>
          <w:szCs w:val="24"/>
        </w:rPr>
        <w:t xml:space="preserve">- проводит публичные слушания по проекту Правил, по внесению изменений в Правила и при предоставлении разрешений на условно разрешенный вид использования в порядке определенных Положением о проведении публичных слушаний на территории </w:t>
      </w:r>
      <w:r w:rsidRPr="00511FE3">
        <w:rPr>
          <w:sz w:val="24"/>
          <w:szCs w:val="24"/>
        </w:rPr>
        <w:t>Мигнинского сельсовета</w:t>
      </w:r>
      <w:r w:rsidRPr="00511FE3">
        <w:rPr>
          <w:bCs/>
          <w:iCs/>
          <w:color w:val="auto"/>
          <w:sz w:val="24"/>
          <w:szCs w:val="24"/>
        </w:rPr>
        <w:t xml:space="preserve"> и Градостроительным кодексом;</w:t>
      </w:r>
    </w:p>
    <w:p w:rsidR="002F17DB" w:rsidRPr="00511FE3" w:rsidRDefault="002F17DB" w:rsidP="003C198A">
      <w:pPr>
        <w:pStyle w:val="a8"/>
        <w:spacing w:after="0"/>
        <w:ind w:firstLine="567"/>
        <w:rPr>
          <w:bCs/>
          <w:iCs/>
          <w:sz w:val="24"/>
          <w:szCs w:val="24"/>
        </w:rPr>
      </w:pPr>
      <w:r w:rsidRPr="00511FE3">
        <w:rPr>
          <w:bCs/>
          <w:iCs/>
          <w:sz w:val="24"/>
          <w:szCs w:val="24"/>
        </w:rPr>
        <w:t>- подготавливает рекомендации по досудебному урегулированию споров;</w:t>
      </w:r>
    </w:p>
    <w:p w:rsidR="002F17DB" w:rsidRPr="00511FE3" w:rsidRDefault="002F17DB" w:rsidP="003C198A">
      <w:pPr>
        <w:pStyle w:val="a8"/>
        <w:spacing w:after="0"/>
        <w:ind w:firstLine="567"/>
        <w:rPr>
          <w:bCs/>
          <w:iCs/>
          <w:sz w:val="24"/>
          <w:szCs w:val="24"/>
        </w:rPr>
      </w:pPr>
      <w:r w:rsidRPr="00511FE3">
        <w:rPr>
          <w:bCs/>
          <w:iCs/>
          <w:sz w:val="24"/>
          <w:szCs w:val="24"/>
        </w:rPr>
        <w:t>- направляет извещения о проведении публичных слушаний;</w:t>
      </w:r>
    </w:p>
    <w:p w:rsidR="002F17DB" w:rsidRPr="00511FE3" w:rsidRDefault="002F17DB" w:rsidP="003C198A">
      <w:pPr>
        <w:pStyle w:val="a8"/>
        <w:spacing w:after="0"/>
        <w:ind w:firstLine="567"/>
        <w:rPr>
          <w:bCs/>
          <w:iCs/>
          <w:sz w:val="24"/>
          <w:szCs w:val="24"/>
        </w:rPr>
      </w:pPr>
      <w:r w:rsidRPr="00511FE3">
        <w:rPr>
          <w:bCs/>
          <w:iCs/>
          <w:sz w:val="24"/>
          <w:szCs w:val="24"/>
        </w:rPr>
        <w:t>- принимает заявления о предоставлении разрешения на условно разрешенный вид использования от заинтересованных юридических и физических лиц;</w:t>
      </w:r>
    </w:p>
    <w:p w:rsidR="002F17DB" w:rsidRPr="00511FE3" w:rsidRDefault="002F17DB" w:rsidP="003C198A">
      <w:pPr>
        <w:pStyle w:val="a8"/>
        <w:spacing w:after="0"/>
        <w:ind w:firstLine="567"/>
        <w:rPr>
          <w:bCs/>
          <w:iCs/>
          <w:sz w:val="24"/>
          <w:szCs w:val="24"/>
        </w:rPr>
      </w:pPr>
      <w:r w:rsidRPr="00511FE3">
        <w:rPr>
          <w:bCs/>
          <w:iCs/>
          <w:sz w:val="24"/>
          <w:szCs w:val="24"/>
        </w:rPr>
        <w:t>- осуществляет сбор предложений и замечаний по проекту Правил, проекту внесения изменений в Правила и предоставлении разрешения на условно разрешенный вид использования;</w:t>
      </w:r>
    </w:p>
    <w:p w:rsidR="002F17DB" w:rsidRPr="00511FE3" w:rsidRDefault="002F17DB" w:rsidP="003C198A">
      <w:pPr>
        <w:pStyle w:val="a8"/>
        <w:spacing w:after="0"/>
        <w:ind w:firstLine="567"/>
        <w:rPr>
          <w:bCs/>
          <w:iCs/>
          <w:sz w:val="24"/>
          <w:szCs w:val="24"/>
        </w:rPr>
      </w:pPr>
      <w:r w:rsidRPr="00511FE3">
        <w:rPr>
          <w:bCs/>
          <w:iCs/>
          <w:sz w:val="24"/>
          <w:szCs w:val="24"/>
        </w:rPr>
        <w:t xml:space="preserve">- подготавливает заключение по результатам соответствующих публичных слушаний и подготавливает рекомендации главе администрации </w:t>
      </w:r>
      <w:r w:rsidRPr="00511FE3">
        <w:rPr>
          <w:sz w:val="24"/>
          <w:szCs w:val="24"/>
          <w:shd w:val="clear" w:color="auto" w:fill="FFFFFF"/>
        </w:rPr>
        <w:t>сельского поселения</w:t>
      </w:r>
      <w:r w:rsidRPr="00511FE3">
        <w:rPr>
          <w:bCs/>
          <w:iCs/>
          <w:sz w:val="24"/>
          <w:szCs w:val="24"/>
        </w:rPr>
        <w:t xml:space="preserve"> по внесению изменений в Правила и предоставлении разрешения на условно разрешенный вид использования или отказ в предоставлении такого разрешения с указанием причин и т.д.</w:t>
      </w:r>
    </w:p>
    <w:p w:rsidR="002F17DB" w:rsidRPr="00511FE3" w:rsidRDefault="002F17DB" w:rsidP="003C198A">
      <w:pPr>
        <w:pStyle w:val="a8"/>
        <w:spacing w:after="0"/>
        <w:ind w:firstLine="567"/>
        <w:rPr>
          <w:bCs/>
          <w:iCs/>
          <w:sz w:val="24"/>
          <w:szCs w:val="24"/>
        </w:rPr>
      </w:pPr>
      <w:r w:rsidRPr="00511FE3">
        <w:rPr>
          <w:bCs/>
          <w:iCs/>
          <w:sz w:val="24"/>
          <w:szCs w:val="24"/>
        </w:rPr>
        <w:t>3.  Принцип формирования комиссии:</w:t>
      </w:r>
    </w:p>
    <w:p w:rsidR="002F17DB" w:rsidRPr="00511FE3" w:rsidRDefault="002F17DB" w:rsidP="003C198A">
      <w:pPr>
        <w:pStyle w:val="a8"/>
        <w:spacing w:after="0"/>
        <w:ind w:firstLine="567"/>
        <w:rPr>
          <w:bCs/>
          <w:iCs/>
          <w:sz w:val="24"/>
          <w:szCs w:val="24"/>
        </w:rPr>
      </w:pPr>
      <w:r w:rsidRPr="00511FE3">
        <w:rPr>
          <w:bCs/>
          <w:iCs/>
          <w:sz w:val="24"/>
          <w:szCs w:val="24"/>
        </w:rPr>
        <w:t>- председателем Комиссии является должностное лицо администрации, курирующее вопросы градостроительной деятельности;</w:t>
      </w:r>
    </w:p>
    <w:p w:rsidR="002F17DB" w:rsidRPr="00511FE3" w:rsidRDefault="002F17DB" w:rsidP="003C198A">
      <w:pPr>
        <w:pStyle w:val="a8"/>
        <w:tabs>
          <w:tab w:val="num" w:pos="567"/>
        </w:tabs>
        <w:spacing w:after="0"/>
        <w:ind w:firstLine="567"/>
        <w:rPr>
          <w:bCs/>
          <w:iCs/>
          <w:sz w:val="24"/>
          <w:szCs w:val="24"/>
        </w:rPr>
      </w:pPr>
      <w:r w:rsidRPr="00511FE3">
        <w:rPr>
          <w:bCs/>
          <w:iCs/>
          <w:sz w:val="24"/>
          <w:szCs w:val="24"/>
        </w:rPr>
        <w:tab/>
        <w:t xml:space="preserve">- в состав комиссии входят должностные лица администрации </w:t>
      </w:r>
      <w:r w:rsidRPr="00511FE3">
        <w:rPr>
          <w:sz w:val="24"/>
          <w:szCs w:val="24"/>
          <w:shd w:val="clear" w:color="auto" w:fill="FFFFFF"/>
        </w:rPr>
        <w:t>сельского поселения</w:t>
      </w:r>
      <w:r w:rsidRPr="00511FE3">
        <w:rPr>
          <w:bCs/>
          <w:iCs/>
          <w:sz w:val="24"/>
          <w:szCs w:val="24"/>
        </w:rPr>
        <w:t xml:space="preserve"> и члены представительного органа местного самоуправления, а также представители общественных объединений граждан и организаций (представитель ЖКХ, специалист по «имуществу и земельным отношениям», юрист, экономист и др.);</w:t>
      </w:r>
    </w:p>
    <w:p w:rsidR="002F17DB" w:rsidRPr="00511FE3" w:rsidRDefault="002F17DB" w:rsidP="003C198A">
      <w:pPr>
        <w:pStyle w:val="a8"/>
        <w:tabs>
          <w:tab w:val="num" w:pos="567"/>
        </w:tabs>
        <w:spacing w:after="0"/>
        <w:ind w:firstLine="567"/>
        <w:rPr>
          <w:sz w:val="24"/>
          <w:szCs w:val="24"/>
        </w:rPr>
      </w:pPr>
      <w:r w:rsidRPr="00511FE3">
        <w:rPr>
          <w:sz w:val="24"/>
          <w:szCs w:val="24"/>
        </w:rPr>
        <w:tab/>
        <w:t>Решения Комиссии принимаются простым большинством голосов, при наличии кворума не менее двух третей от численного состава. При равенстве голосов голос председателя Комиссии является решающим.</w:t>
      </w:r>
    </w:p>
    <w:p w:rsidR="002F17DB" w:rsidRPr="00511FE3" w:rsidRDefault="002F17DB" w:rsidP="003C198A">
      <w:pPr>
        <w:pStyle w:val="a8"/>
        <w:tabs>
          <w:tab w:val="num" w:pos="567"/>
        </w:tabs>
        <w:spacing w:after="0"/>
        <w:ind w:firstLine="567"/>
        <w:rPr>
          <w:sz w:val="24"/>
          <w:szCs w:val="24"/>
        </w:rPr>
      </w:pPr>
      <w:r w:rsidRPr="00511FE3">
        <w:rPr>
          <w:sz w:val="24"/>
          <w:szCs w:val="24"/>
        </w:rPr>
        <w:lastRenderedPageBreak/>
        <w:tab/>
        <w:t>Секретарь Комиссии является служащим местной администрации и не входит в состав членов Комиссии.</w:t>
      </w:r>
    </w:p>
    <w:p w:rsidR="002F17DB" w:rsidRPr="00511FE3" w:rsidRDefault="002F17DB" w:rsidP="003C198A">
      <w:pPr>
        <w:pStyle w:val="a8"/>
        <w:tabs>
          <w:tab w:val="num" w:pos="567"/>
        </w:tabs>
        <w:spacing w:after="0"/>
        <w:ind w:firstLine="567"/>
        <w:rPr>
          <w:sz w:val="24"/>
          <w:szCs w:val="24"/>
        </w:rPr>
      </w:pPr>
      <w:r w:rsidRPr="00511FE3">
        <w:rPr>
          <w:sz w:val="24"/>
          <w:szCs w:val="24"/>
        </w:rPr>
        <w:tab/>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2F17DB" w:rsidRPr="00511FE3" w:rsidRDefault="002F17DB" w:rsidP="003C198A">
      <w:pPr>
        <w:pStyle w:val="a8"/>
        <w:tabs>
          <w:tab w:val="num" w:pos="567"/>
        </w:tabs>
        <w:spacing w:after="0"/>
        <w:ind w:firstLine="567"/>
        <w:rPr>
          <w:sz w:val="24"/>
          <w:szCs w:val="24"/>
        </w:rPr>
      </w:pP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Статья 5.  О регулировании землепользования и застройки  органами местного самоуправления</w:t>
      </w:r>
    </w:p>
    <w:p w:rsidR="002F17DB" w:rsidRPr="00511FE3" w:rsidRDefault="002F17DB" w:rsidP="003C198A">
      <w:pPr>
        <w:widowControl w:val="0"/>
        <w:ind w:firstLine="567"/>
      </w:pPr>
      <w:r w:rsidRPr="00511FE3">
        <w:t>Регулирование землепользования и застройки на территории Мигнинского сельсовета осуществляется в соответствии с Земельным кодексом РФ, Градостроительным кодексом РФ, Федеральным законом «О государственном кадастре недвижимости», Федеральным законом «Об охране окружающей среды», Законом Российской Федерации «О недрах», иными нормативными правовыми актами Российской Федерации, муниципальными правовыми актами.</w:t>
      </w:r>
    </w:p>
    <w:p w:rsidR="002F17DB" w:rsidRPr="00511FE3" w:rsidRDefault="002F17DB" w:rsidP="003C198A">
      <w:pPr>
        <w:widowControl w:val="0"/>
        <w:shd w:val="clear" w:color="auto" w:fill="FFFFFF"/>
        <w:tabs>
          <w:tab w:val="left" w:pos="1985"/>
        </w:tabs>
        <w:ind w:firstLine="567"/>
        <w:jc w:val="center"/>
        <w:rPr>
          <w:b/>
          <w:bCs/>
          <w:color w:val="000000"/>
          <w:spacing w:val="-5"/>
        </w:rPr>
      </w:pPr>
    </w:p>
    <w:p w:rsidR="002F17DB" w:rsidRPr="00511FE3" w:rsidRDefault="002F17DB" w:rsidP="003C198A">
      <w:pPr>
        <w:widowControl w:val="0"/>
        <w:shd w:val="clear" w:color="auto" w:fill="FFFFFF"/>
        <w:tabs>
          <w:tab w:val="left" w:pos="1985"/>
        </w:tabs>
        <w:ind w:firstLine="567"/>
        <w:jc w:val="center"/>
        <w:rPr>
          <w:b/>
          <w:bCs/>
          <w:color w:val="000000"/>
          <w:spacing w:val="-5"/>
        </w:rPr>
      </w:pPr>
      <w:r w:rsidRPr="00511FE3">
        <w:rPr>
          <w:b/>
          <w:bCs/>
          <w:color w:val="000000"/>
          <w:spacing w:val="-5"/>
        </w:rPr>
        <w:t xml:space="preserve">Статья 6.  </w:t>
      </w:r>
      <w:r w:rsidRPr="00511FE3">
        <w:rPr>
          <w:b/>
          <w:bCs/>
          <w:color w:val="000000"/>
          <w:spacing w:val="-5"/>
        </w:rPr>
        <w:tab/>
        <w:t xml:space="preserve">Изменение видов разрешенного использования земельных участков и объектов капитального строительства </w:t>
      </w:r>
    </w:p>
    <w:p w:rsidR="002F17DB" w:rsidRPr="00511FE3" w:rsidRDefault="002F17DB" w:rsidP="003C198A">
      <w:pPr>
        <w:widowControl w:val="0"/>
        <w:shd w:val="clear" w:color="auto" w:fill="FFFFFF"/>
        <w:tabs>
          <w:tab w:val="left" w:pos="1985"/>
        </w:tabs>
        <w:ind w:firstLine="567"/>
        <w:rPr>
          <w:b/>
          <w:bCs/>
          <w:color w:val="000000"/>
          <w:spacing w:val="-5"/>
        </w:rPr>
      </w:pPr>
    </w:p>
    <w:p w:rsidR="002F17DB" w:rsidRPr="00511FE3" w:rsidRDefault="002F17DB" w:rsidP="003C198A">
      <w:pPr>
        <w:pStyle w:val="ConsPlusNormal"/>
        <w:tabs>
          <w:tab w:val="left" w:pos="993"/>
        </w:tabs>
        <w:ind w:firstLine="567"/>
        <w:jc w:val="both"/>
        <w:rPr>
          <w:rFonts w:ascii="Times New Roman" w:hAnsi="Times New Roman" w:cs="Times New Roman"/>
          <w:sz w:val="24"/>
          <w:szCs w:val="24"/>
        </w:rPr>
      </w:pPr>
      <w:r w:rsidRPr="00511FE3">
        <w:rPr>
          <w:rFonts w:ascii="Times New Roman" w:hAnsi="Times New Roman" w:cs="Times New Roman"/>
          <w:sz w:val="24"/>
          <w:szCs w:val="24"/>
        </w:rPr>
        <w:t>1. Для каждой территориальной зоны устанавливаются виды разрешенного использования. Разрешенное использование земельных участков и объектов капитального строительства может быть следующих видов:</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1) </w:t>
      </w:r>
      <w:r w:rsidRPr="00511FE3">
        <w:rPr>
          <w:rFonts w:ascii="Times New Roman" w:hAnsi="Times New Roman" w:cs="Times New Roman"/>
          <w:i/>
          <w:sz w:val="24"/>
          <w:szCs w:val="24"/>
        </w:rPr>
        <w:t>основные виды разрешенного использования;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2) </w:t>
      </w:r>
      <w:r w:rsidRPr="00511FE3">
        <w:rPr>
          <w:rFonts w:ascii="Times New Roman" w:hAnsi="Times New Roman" w:cs="Times New Roman"/>
          <w:i/>
          <w:sz w:val="24"/>
          <w:szCs w:val="24"/>
        </w:rPr>
        <w:t>условно разрешенные виды использования;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3) </w:t>
      </w:r>
      <w:r w:rsidRPr="00511FE3">
        <w:rPr>
          <w:rFonts w:ascii="Times New Roman" w:hAnsi="Times New Roman" w:cs="Times New Roman"/>
          <w:i/>
          <w:sz w:val="24"/>
          <w:szCs w:val="24"/>
        </w:rPr>
        <w:t>вспомогательные виды разрешенного использования</w:t>
      </w:r>
      <w:r w:rsidRPr="00511FE3">
        <w:rPr>
          <w:rFonts w:ascii="Times New Roman" w:hAnsi="Times New Roman" w:cs="Times New Roman"/>
          <w:sz w:val="24"/>
          <w:szCs w:val="24"/>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4. Изменение основных и вспомогательных видов разрешенного использования земельных участков и объектов капитального строительства:</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1) органами государственной власти, органами местного самоуправления поселений, может осуществляться с письменного согласия администрации Мигнинского сельсовета;</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2) государственными и муниципальными учреждениями, государственным и муниципальными унитарными предприятиями может осуществляться по решению учредителей таких организаций и с письменного согласия администрации Мигнинского сельсовета.  </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w:t>
      </w:r>
      <w:r w:rsidRPr="00511FE3">
        <w:rPr>
          <w:rFonts w:ascii="Times New Roman" w:hAnsi="Times New Roman" w:cs="Times New Roman"/>
          <w:sz w:val="24"/>
          <w:szCs w:val="24"/>
        </w:rPr>
        <w:lastRenderedPageBreak/>
        <w:t>участка или объекта капитального строительства либо об отказе в предоставлении такого разрешения.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Градостроительного кодекса Российской Федерации.</w:t>
      </w:r>
    </w:p>
    <w:p w:rsidR="002F17DB" w:rsidRPr="00511FE3" w:rsidRDefault="002F17DB" w:rsidP="003C198A">
      <w:pPr>
        <w:pStyle w:val="ConsPlusNormal"/>
        <w:ind w:firstLine="567"/>
        <w:jc w:val="both"/>
        <w:rPr>
          <w:rFonts w:ascii="Times New Roman" w:hAnsi="Times New Roman" w:cs="Times New Roman"/>
          <w:sz w:val="24"/>
          <w:szCs w:val="24"/>
        </w:rPr>
      </w:pP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Статья 7.  Подготовка документации по планировке территории органами местного самоуправления</w:t>
      </w:r>
    </w:p>
    <w:p w:rsidR="002F17DB" w:rsidRPr="00511FE3" w:rsidRDefault="002F17DB" w:rsidP="003C198A">
      <w:pPr>
        <w:pStyle w:val="ConsPlusNormal"/>
        <w:autoSpaceDE/>
        <w:adjustRightInd/>
        <w:ind w:firstLine="567"/>
        <w:jc w:val="both"/>
        <w:rPr>
          <w:rFonts w:ascii="Times New Roman" w:hAnsi="Times New Roman" w:cs="Times New Roman"/>
          <w:sz w:val="24"/>
          <w:szCs w:val="24"/>
        </w:rPr>
      </w:pPr>
    </w:p>
    <w:p w:rsidR="002F17DB" w:rsidRPr="00511FE3" w:rsidRDefault="002F17DB" w:rsidP="003C198A">
      <w:pPr>
        <w:pStyle w:val="af3"/>
        <w:widowControl w:val="0"/>
        <w:numPr>
          <w:ilvl w:val="0"/>
          <w:numId w:val="35"/>
        </w:numPr>
        <w:ind w:left="0" w:firstLine="567"/>
        <w:jc w:val="both"/>
      </w:pPr>
      <w:r w:rsidRPr="00511FE3">
        <w:t>Порядок подготовки документации по планировке территории осуществляется в соответствии с Градостроительным кодексом РФ, Постановлением Администрации Ермаковского района «О составе и содержании проектов планировки территории», муниципальными правовыми актами Мигнинского сельсовета, иными положениями, инструкциями, а также строительными нормами и правилами, и на основании документов территориального планирования Ермаковского района.</w:t>
      </w:r>
    </w:p>
    <w:p w:rsidR="002F17DB" w:rsidRPr="00511FE3" w:rsidRDefault="002F17DB" w:rsidP="003C198A">
      <w:pPr>
        <w:widowControl w:val="0"/>
        <w:ind w:firstLine="567"/>
      </w:pPr>
      <w:r w:rsidRPr="00511FE3">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2F17DB" w:rsidRPr="00511FE3" w:rsidRDefault="002F17DB" w:rsidP="003C198A">
      <w:pPr>
        <w:tabs>
          <w:tab w:val="left" w:pos="900"/>
        </w:tabs>
        <w:ind w:firstLine="567"/>
      </w:pPr>
      <w:r w:rsidRPr="00511FE3">
        <w:t>2.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Получение разрешения на строительство осуществляется в соответствии со статьей 51 Градостроительного кодекса Российской Федерации.</w:t>
      </w:r>
    </w:p>
    <w:p w:rsidR="002F17DB" w:rsidRPr="00511FE3" w:rsidRDefault="002F17DB" w:rsidP="003C198A">
      <w:pPr>
        <w:tabs>
          <w:tab w:val="left" w:pos="900"/>
        </w:tabs>
        <w:ind w:firstLine="567"/>
      </w:pPr>
      <w:r w:rsidRPr="00511FE3">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2F17DB" w:rsidRPr="00511FE3" w:rsidRDefault="002F17DB" w:rsidP="003C198A">
      <w:pPr>
        <w:pStyle w:val="Con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4.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Pr>
          <w:rFonts w:ascii="Times New Roman" w:hAnsi="Times New Roman" w:cs="Times New Roman"/>
          <w:sz w:val="24"/>
          <w:szCs w:val="24"/>
        </w:rPr>
        <w:t>Красноя</w:t>
      </w:r>
      <w:r w:rsidRPr="00511FE3">
        <w:rPr>
          <w:rFonts w:ascii="Times New Roman" w:hAnsi="Times New Roman" w:cs="Times New Roman"/>
          <w:sz w:val="24"/>
          <w:szCs w:val="24"/>
        </w:rPr>
        <w:t>рского края или Администрацией МО в соответствии с их компетенцией.</w:t>
      </w:r>
    </w:p>
    <w:p w:rsidR="002F17DB" w:rsidRPr="00511FE3" w:rsidRDefault="002F17DB" w:rsidP="003C198A">
      <w:pPr>
        <w:pStyle w:val="ConsPlusNormal"/>
        <w:ind w:firstLine="567"/>
        <w:jc w:val="both"/>
        <w:rPr>
          <w:sz w:val="24"/>
          <w:szCs w:val="24"/>
        </w:rPr>
      </w:pPr>
      <w:r w:rsidRPr="00511FE3">
        <w:rPr>
          <w:rFonts w:ascii="Times New Roman" w:hAnsi="Times New Roman" w:cs="Times New Roman"/>
          <w:sz w:val="24"/>
          <w:szCs w:val="24"/>
        </w:rPr>
        <w:t xml:space="preserve">         5. 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(ст.52), другими федеральными законами и принятыми в соответствии с ними иными нормативными правовыми актами Российской Федерации.</w:t>
      </w:r>
    </w:p>
    <w:p w:rsidR="002F17DB" w:rsidRPr="00511FE3" w:rsidRDefault="002F17DB" w:rsidP="003C198A">
      <w:pPr>
        <w:pStyle w:val="ConsPlusNormal"/>
        <w:ind w:firstLine="567"/>
        <w:jc w:val="both"/>
        <w:rPr>
          <w:rFonts w:ascii="Times New Roman" w:hAnsi="Times New Roman" w:cs="Times New Roman"/>
          <w:sz w:val="24"/>
          <w:szCs w:val="24"/>
        </w:rPr>
      </w:pPr>
    </w:p>
    <w:p w:rsidR="002F17DB" w:rsidRPr="00511FE3" w:rsidRDefault="002F17DB" w:rsidP="003C198A">
      <w:pPr>
        <w:widowControl w:val="0"/>
        <w:shd w:val="clear" w:color="auto" w:fill="FFFFFF"/>
        <w:tabs>
          <w:tab w:val="left" w:pos="1843"/>
        </w:tabs>
        <w:ind w:firstLine="567"/>
        <w:jc w:val="center"/>
        <w:rPr>
          <w:b/>
          <w:color w:val="000000"/>
          <w:spacing w:val="-6"/>
        </w:rPr>
      </w:pPr>
      <w:r w:rsidRPr="00511FE3">
        <w:rPr>
          <w:b/>
          <w:color w:val="000000"/>
          <w:spacing w:val="-6"/>
        </w:rPr>
        <w:t>Статья 8.</w:t>
      </w:r>
      <w:r w:rsidRPr="00511FE3">
        <w:rPr>
          <w:b/>
          <w:color w:val="000000"/>
          <w:spacing w:val="-6"/>
        </w:rPr>
        <w:tab/>
        <w:t xml:space="preserve">Проведение публичных слушаний по вопросам </w:t>
      </w:r>
    </w:p>
    <w:p w:rsidR="002F17DB" w:rsidRPr="00511FE3" w:rsidRDefault="002F17DB" w:rsidP="003C198A">
      <w:pPr>
        <w:widowControl w:val="0"/>
        <w:shd w:val="clear" w:color="auto" w:fill="FFFFFF"/>
        <w:tabs>
          <w:tab w:val="left" w:pos="1843"/>
        </w:tabs>
        <w:ind w:firstLine="567"/>
        <w:jc w:val="center"/>
        <w:rPr>
          <w:b/>
          <w:color w:val="000000"/>
          <w:spacing w:val="-6"/>
        </w:rPr>
      </w:pPr>
      <w:r w:rsidRPr="00511FE3">
        <w:rPr>
          <w:b/>
          <w:color w:val="000000"/>
          <w:spacing w:val="-6"/>
        </w:rPr>
        <w:t>землепользования и застройки</w:t>
      </w:r>
    </w:p>
    <w:p w:rsidR="002F17DB" w:rsidRPr="00511FE3" w:rsidRDefault="002F17DB" w:rsidP="003C198A">
      <w:pPr>
        <w:pStyle w:val="ConsPlusNormal"/>
        <w:ind w:firstLine="567"/>
        <w:jc w:val="both"/>
        <w:rPr>
          <w:rFonts w:ascii="Times New Roman" w:hAnsi="Times New Roman"/>
          <w:sz w:val="24"/>
          <w:szCs w:val="24"/>
        </w:rPr>
      </w:pPr>
    </w:p>
    <w:p w:rsidR="002F17DB" w:rsidRPr="00511FE3" w:rsidRDefault="002F17DB" w:rsidP="003C198A">
      <w:pPr>
        <w:pStyle w:val="ConsPlusNormal"/>
        <w:numPr>
          <w:ilvl w:val="0"/>
          <w:numId w:val="36"/>
        </w:numPr>
        <w:ind w:left="0" w:firstLine="567"/>
        <w:jc w:val="both"/>
        <w:rPr>
          <w:rFonts w:ascii="Times New Roman" w:hAnsi="Times New Roman"/>
          <w:sz w:val="24"/>
          <w:szCs w:val="24"/>
        </w:rPr>
      </w:pPr>
      <w:r w:rsidRPr="00511FE3">
        <w:rPr>
          <w:rFonts w:ascii="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правил землепользования и застройки, в том числе и по внесению в них изменений проводятся в обязательном порядке.</w:t>
      </w:r>
    </w:p>
    <w:p w:rsidR="002F17DB" w:rsidRPr="00511FE3" w:rsidRDefault="002F17DB" w:rsidP="003C198A">
      <w:pPr>
        <w:pStyle w:val="ConsPlusNormal"/>
        <w:numPr>
          <w:ilvl w:val="0"/>
          <w:numId w:val="36"/>
        </w:numPr>
        <w:ind w:left="0" w:firstLine="567"/>
        <w:jc w:val="both"/>
        <w:rPr>
          <w:rFonts w:ascii="Times New Roman" w:hAnsi="Times New Roman"/>
          <w:sz w:val="24"/>
          <w:szCs w:val="24"/>
        </w:rPr>
      </w:pPr>
      <w:r w:rsidRPr="00511FE3">
        <w:rPr>
          <w:rFonts w:ascii="Times New Roman" w:hAnsi="Times New Roman"/>
          <w:sz w:val="24"/>
          <w:szCs w:val="24"/>
        </w:rPr>
        <w:t xml:space="preserve">Проведение публичных слушаний по вопросам землепользования и застройки осуществляются в соответствии с Федеральным законом «Об общих принципах </w:t>
      </w:r>
      <w:r w:rsidRPr="00511FE3">
        <w:rPr>
          <w:rFonts w:ascii="Times New Roman" w:hAnsi="Times New Roman"/>
          <w:sz w:val="24"/>
          <w:szCs w:val="24"/>
        </w:rPr>
        <w:lastRenderedPageBreak/>
        <w:t xml:space="preserve">организации </w:t>
      </w:r>
      <w:r w:rsidRPr="00511FE3">
        <w:rPr>
          <w:rFonts w:ascii="Times New Roman" w:hAnsi="Times New Roman" w:cs="Times New Roman"/>
          <w:sz w:val="24"/>
          <w:szCs w:val="24"/>
        </w:rPr>
        <w:t>местного самоуправления в Российской Федерации», Градостроительным Кодексом РФ (ст.28, 31), Уставом Мигнинского сельсовета, положением о порядке организации и проведения публичных слушаний, утвержденным решением Администрацией Мигнинского сельсовета.</w:t>
      </w:r>
    </w:p>
    <w:p w:rsidR="002F17DB" w:rsidRPr="00511FE3" w:rsidRDefault="002F17DB" w:rsidP="003C198A">
      <w:pPr>
        <w:pStyle w:val="af3"/>
        <w:numPr>
          <w:ilvl w:val="0"/>
          <w:numId w:val="36"/>
        </w:numPr>
        <w:ind w:left="0" w:firstLine="567"/>
      </w:pPr>
      <w:r w:rsidRPr="00511FE3">
        <w:t>Публичные слушания проводятся в случаях:</w:t>
      </w:r>
    </w:p>
    <w:p w:rsidR="002F17DB" w:rsidRPr="00511FE3" w:rsidRDefault="002F17DB" w:rsidP="003C198A">
      <w:pPr>
        <w:numPr>
          <w:ilvl w:val="0"/>
          <w:numId w:val="37"/>
        </w:numPr>
        <w:tabs>
          <w:tab w:val="clear" w:pos="720"/>
          <w:tab w:val="num" w:pos="0"/>
        </w:tabs>
        <w:ind w:left="0" w:firstLine="567"/>
      </w:pPr>
      <w:r w:rsidRPr="00511FE3">
        <w:t>предоставления разрешения на условно разрешенный вид использования земельного участка или объекта капитального строительства;</w:t>
      </w:r>
    </w:p>
    <w:p w:rsidR="002F17DB" w:rsidRPr="00511FE3" w:rsidRDefault="002F17DB" w:rsidP="003C198A">
      <w:pPr>
        <w:numPr>
          <w:ilvl w:val="0"/>
          <w:numId w:val="37"/>
        </w:numPr>
        <w:tabs>
          <w:tab w:val="clear" w:pos="720"/>
          <w:tab w:val="left" w:pos="0"/>
          <w:tab w:val="num" w:pos="34"/>
        </w:tabs>
        <w:ind w:left="0" w:firstLine="567"/>
      </w:pPr>
      <w:r w:rsidRPr="00511FE3">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F17DB" w:rsidRPr="00511FE3" w:rsidRDefault="002F17DB" w:rsidP="003C198A">
      <w:pPr>
        <w:numPr>
          <w:ilvl w:val="0"/>
          <w:numId w:val="37"/>
        </w:numPr>
        <w:tabs>
          <w:tab w:val="clear" w:pos="720"/>
          <w:tab w:val="left" w:pos="0"/>
          <w:tab w:val="num" w:pos="34"/>
        </w:tabs>
        <w:ind w:left="0" w:firstLine="567"/>
      </w:pPr>
      <w:r w:rsidRPr="00511FE3">
        <w:t>подготовки документации по планировке территории для размещения объектов капитального строительства местного значения МО, за исключением градостроительных планов земельных участков как отдельных документов;</w:t>
      </w:r>
    </w:p>
    <w:p w:rsidR="002F17DB" w:rsidRPr="00511FE3" w:rsidRDefault="002F17DB" w:rsidP="003C198A">
      <w:pPr>
        <w:numPr>
          <w:ilvl w:val="0"/>
          <w:numId w:val="37"/>
        </w:numPr>
        <w:tabs>
          <w:tab w:val="clear" w:pos="720"/>
          <w:tab w:val="left" w:pos="0"/>
          <w:tab w:val="num" w:pos="34"/>
        </w:tabs>
        <w:ind w:left="0" w:firstLine="567"/>
      </w:pPr>
      <w:r w:rsidRPr="00511FE3">
        <w:t>подготовки проекта изменений в Правила землепользования и застройки МО;</w:t>
      </w:r>
    </w:p>
    <w:p w:rsidR="002F17DB" w:rsidRDefault="002F17DB" w:rsidP="003C198A">
      <w:pPr>
        <w:numPr>
          <w:ilvl w:val="0"/>
          <w:numId w:val="37"/>
        </w:numPr>
        <w:tabs>
          <w:tab w:val="clear" w:pos="720"/>
          <w:tab w:val="left" w:pos="0"/>
          <w:tab w:val="num" w:pos="34"/>
        </w:tabs>
        <w:ind w:left="0" w:firstLine="567"/>
      </w:pPr>
      <w:r w:rsidRPr="00511FE3">
        <w:t xml:space="preserve">иных случаях, в соответствии с действующим законодательством Российской Федерации, </w:t>
      </w:r>
      <w:r>
        <w:t>Красноя</w:t>
      </w:r>
      <w:r w:rsidRPr="00511FE3">
        <w:t>рского края и Уставом МО.</w:t>
      </w:r>
    </w:p>
    <w:p w:rsidR="002F17DB" w:rsidRDefault="002F17DB" w:rsidP="00D01CBE">
      <w:pPr>
        <w:tabs>
          <w:tab w:val="left" w:pos="0"/>
        </w:tabs>
        <w:ind w:left="567"/>
      </w:pPr>
    </w:p>
    <w:p w:rsidR="002F17DB" w:rsidRDefault="002F17DB" w:rsidP="00D01CBE">
      <w:pPr>
        <w:spacing w:after="1" w:line="240" w:lineRule="atLeast"/>
        <w:ind w:firstLine="720"/>
        <w:rPr>
          <w:b/>
        </w:rPr>
      </w:pPr>
      <w:r w:rsidRPr="00D01CBE">
        <w:rPr>
          <w:b/>
        </w:rPr>
        <w:t xml:space="preserve">Статья 8.1. Процедура проведения публичных слушаний </w:t>
      </w:r>
    </w:p>
    <w:p w:rsidR="002F17DB" w:rsidRPr="00D01CBE" w:rsidRDefault="002F17DB" w:rsidP="00D01CBE">
      <w:pPr>
        <w:spacing w:after="1" w:line="240" w:lineRule="atLeast"/>
        <w:ind w:firstLine="720"/>
        <w:rPr>
          <w:b/>
        </w:rPr>
      </w:pPr>
    </w:p>
    <w:p w:rsidR="002F17DB" w:rsidRDefault="002F17DB" w:rsidP="00D01CBE">
      <w:pPr>
        <w:ind w:firstLine="720"/>
      </w:pPr>
      <w:r>
        <w:t>1. Процедура проведения публичных слушаний состоит из следующих этапов:</w:t>
      </w:r>
    </w:p>
    <w:p w:rsidR="002F17DB" w:rsidRDefault="002F17DB" w:rsidP="00D01CBE">
      <w:pPr>
        <w:ind w:firstLine="540"/>
      </w:pPr>
      <w:r>
        <w:t>1) оповещение о начале публичных слушаний;</w:t>
      </w:r>
    </w:p>
    <w:p w:rsidR="002F17DB" w:rsidRDefault="002F17DB" w:rsidP="00D01CBE">
      <w:pPr>
        <w:ind w:firstLine="540"/>
      </w:pPr>
      <w:bookmarkStart w:id="1" w:name="P2"/>
      <w:bookmarkEnd w:id="1"/>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F17DB" w:rsidRDefault="002F17DB" w:rsidP="00D01CBE">
      <w:pPr>
        <w:ind w:firstLine="540"/>
      </w:pPr>
      <w:r>
        <w:t>3) проведение экспозиции или экспозиций проекта, подлежащего рассмотрению на публичных слушаниях;</w:t>
      </w:r>
    </w:p>
    <w:p w:rsidR="002F17DB" w:rsidRDefault="002F17DB" w:rsidP="00D01CBE">
      <w:pPr>
        <w:ind w:firstLine="540"/>
      </w:pPr>
      <w:r>
        <w:t>4) проведение собрания или собраний участников публичных слушаний;</w:t>
      </w:r>
    </w:p>
    <w:p w:rsidR="002F17DB" w:rsidRDefault="002F17DB" w:rsidP="00D01CBE">
      <w:pPr>
        <w:ind w:firstLine="540"/>
      </w:pPr>
      <w:r>
        <w:t>5) подготовка и оформление протокола публичных слушаний;</w:t>
      </w:r>
    </w:p>
    <w:p w:rsidR="002F17DB" w:rsidRDefault="002F17DB" w:rsidP="00D01CBE">
      <w:pPr>
        <w:ind w:firstLine="540"/>
      </w:pPr>
      <w:r>
        <w:t>6) подготовка и опубликование заключения о результатах публичных слушаний.</w:t>
      </w:r>
    </w:p>
    <w:p w:rsidR="002F17DB" w:rsidRDefault="002F17DB" w:rsidP="00D01CBE">
      <w:pPr>
        <w:ind w:firstLine="540"/>
      </w:pPr>
      <w:r>
        <w:t>2. Оповещение о начале публичных слушаний должно содержать:</w:t>
      </w:r>
    </w:p>
    <w:p w:rsidR="002F17DB" w:rsidRDefault="002F17DB" w:rsidP="00D01CBE">
      <w:pPr>
        <w:ind w:firstLine="540"/>
      </w:pPr>
      <w:r>
        <w:t>1) информацию о проекте, подлежащем рассмотрению на публичных слушаниях, и перечень информационных материалов к такому проекту;</w:t>
      </w:r>
    </w:p>
    <w:p w:rsidR="002F17DB" w:rsidRDefault="002F17DB" w:rsidP="00D01CBE">
      <w:pPr>
        <w:ind w:firstLine="540"/>
      </w:pPr>
      <w:r>
        <w:t>2) информацию о порядке и сроках проведения публичных слушаний по проекту, подлежащему рассмотрению на общественных обсуждениях или публичных слушаниях;</w:t>
      </w:r>
    </w:p>
    <w:p w:rsidR="002F17DB" w:rsidRDefault="002F17DB" w:rsidP="00D01CBE">
      <w:pPr>
        <w:ind w:firstLine="540"/>
      </w:pPr>
      <w: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F17DB" w:rsidRDefault="002F17DB" w:rsidP="00D01CBE">
      <w:pPr>
        <w:ind w:firstLine="540"/>
      </w:pPr>
      <w: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F17DB" w:rsidRDefault="002F17DB" w:rsidP="00D01CBE">
      <w: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F17DB" w:rsidRDefault="002F17DB" w:rsidP="00D01CBE">
      <w:pPr>
        <w:ind w:firstLine="540"/>
      </w:pPr>
      <w:r>
        <w:t>3. Оповещение о начале публичных слушаний:</w:t>
      </w:r>
    </w:p>
    <w:p w:rsidR="002F17DB" w:rsidRDefault="002F17DB" w:rsidP="00D01CBE">
      <w:pPr>
        <w:ind w:firstLine="540"/>
      </w:pPr>
      <w:r>
        <w:t xml:space="preserve">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w:t>
      </w:r>
      <w:r>
        <w:lastRenderedPageBreak/>
        <w:t>в случае, если это предусмотрено муниципальными правовыми актами, в иных средствах массовой информации;</w:t>
      </w:r>
    </w:p>
    <w:p w:rsidR="002F17DB" w:rsidRDefault="002F17DB" w:rsidP="00D01CBE">
      <w:pPr>
        <w:ind w:firstLine="540"/>
      </w:pPr>
      <w:r>
        <w:t>2) 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территории,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2F17DB" w:rsidRDefault="002F17DB" w:rsidP="00D01CBE">
      <w:bookmarkStart w:id="2" w:name="P16"/>
      <w:bookmarkEnd w:id="2"/>
      <w:r>
        <w:t xml:space="preserve">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w:t>
      </w:r>
    </w:p>
    <w:p w:rsidR="002F17DB" w:rsidRDefault="002F17DB" w:rsidP="00D01CBE">
      <w:pPr>
        <w:ind w:firstLine="540"/>
      </w:pPr>
      <w:r>
        <w:t>1) в письменной или устной форме в ходе проведения собрания или собраний участников публичных слушаний;</w:t>
      </w:r>
    </w:p>
    <w:p w:rsidR="002F17DB" w:rsidRDefault="002F17DB" w:rsidP="00D01CBE">
      <w:pPr>
        <w:ind w:firstLine="540"/>
      </w:pPr>
      <w:r>
        <w:t>2) в письменной форме в адрес организатора публичных слушаний;</w:t>
      </w:r>
    </w:p>
    <w:p w:rsidR="002F17DB" w:rsidRDefault="002F17DB" w:rsidP="00D01CBE">
      <w:pPr>
        <w:ind w:firstLine="540"/>
      </w:pPr>
      <w:r>
        <w:t>3) посредством записи в книге (журнале) учета посетителей экспозиции проекта, подлежащего рассмотрению на публичных слушаниях.</w:t>
      </w:r>
    </w:p>
    <w:p w:rsidR="002F17DB" w:rsidRDefault="002F17DB" w:rsidP="00D01CBE">
      <w:pPr>
        <w:ind w:firstLine="540"/>
      </w:pPr>
      <w:r>
        <w:t>4. Внесенные предложения и замечания, подлежат регистрации, а также обязательному рассмотрению организатором публичных слушаний.</w:t>
      </w:r>
    </w:p>
    <w:p w:rsidR="002F17DB" w:rsidRDefault="002F17DB" w:rsidP="00D01CBE">
      <w:pPr>
        <w:ind w:firstLine="540"/>
      </w:pPr>
      <w:bookmarkStart w:id="3" w:name="P22"/>
      <w:bookmarkEnd w:id="3"/>
      <w:r>
        <w:t>5.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F17DB" w:rsidRDefault="002F17DB" w:rsidP="00D01CBE">
      <w:pPr>
        <w:ind w:firstLine="540"/>
      </w:pPr>
      <w:r>
        <w:t xml:space="preserve">6. Обработка персональных данных участников публичных слушаний осуществляется с учетом требований, установленных Федеральным </w:t>
      </w:r>
      <w:hyperlink r:id="rId8" w:history="1">
        <w:r>
          <w:rPr>
            <w:color w:val="0000FF"/>
          </w:rPr>
          <w:t>законом</w:t>
        </w:r>
      </w:hyperlink>
      <w:r>
        <w:t xml:space="preserve"> от 27 июля 2006 года N 152-ФЗ "О персональных данных".</w:t>
      </w:r>
    </w:p>
    <w:p w:rsidR="002F17DB" w:rsidRDefault="002F17DB" w:rsidP="00D01CBE">
      <w:pPr>
        <w:ind w:firstLine="540"/>
      </w:pPr>
      <w:r>
        <w:t>7. Организатор публичных слушаний подготавливает и оформляет протокол публичных слушаний, в котором указываются:</w:t>
      </w:r>
    </w:p>
    <w:p w:rsidR="002F17DB" w:rsidRDefault="002F17DB" w:rsidP="00D01CBE">
      <w:pPr>
        <w:ind w:firstLine="540"/>
      </w:pPr>
      <w:r>
        <w:t>1) дата оформления протокола публичных слушаний;</w:t>
      </w:r>
    </w:p>
    <w:p w:rsidR="002F17DB" w:rsidRDefault="002F17DB" w:rsidP="00D01CBE">
      <w:pPr>
        <w:ind w:firstLine="540"/>
      </w:pPr>
      <w:r>
        <w:t>2) информация об организаторе публичных слушаний;</w:t>
      </w:r>
    </w:p>
    <w:p w:rsidR="002F17DB" w:rsidRDefault="002F17DB" w:rsidP="00D01CBE">
      <w:pPr>
        <w:ind w:firstLine="540"/>
      </w:pPr>
      <w:r>
        <w:t>3) информация, содержащаяся в опубликованном оповещении о начале публичных слушаний, дата и источник его опубликования;</w:t>
      </w:r>
    </w:p>
    <w:p w:rsidR="002F17DB" w:rsidRDefault="002F17DB" w:rsidP="00D01CBE">
      <w:pPr>
        <w:ind w:firstLine="540"/>
      </w:pPr>
      <w: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F17DB" w:rsidRDefault="002F17DB" w:rsidP="00D01CBE">
      <w:pPr>
        <w:ind w:firstLine="540"/>
      </w:pPr>
      <w: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2F17DB" w:rsidRDefault="002F17DB" w:rsidP="00D01CBE">
      <w:pPr>
        <w:ind w:firstLine="540"/>
      </w:pPr>
      <w:r>
        <w:t xml:space="preserve">8.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w:t>
      </w:r>
      <w:r>
        <w:lastRenderedPageBreak/>
        <w:t>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F17DB" w:rsidRDefault="002F17DB" w:rsidP="00D01CBE">
      <w:pPr>
        <w:ind w:firstLine="540"/>
      </w:pPr>
      <w:r>
        <w:t>9.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2F17DB" w:rsidRDefault="002F17DB" w:rsidP="00D01CBE">
      <w:pPr>
        <w:ind w:firstLine="540"/>
      </w:pPr>
      <w:r>
        <w:t>10.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2F17DB" w:rsidRDefault="002F17DB" w:rsidP="00D01CBE">
      <w:pPr>
        <w:ind w:firstLine="540"/>
      </w:pPr>
      <w:r>
        <w:t>11. В заключении о результатах публичных слушаний должны быть указаны:</w:t>
      </w:r>
    </w:p>
    <w:p w:rsidR="002F17DB" w:rsidRDefault="002F17DB" w:rsidP="00D01CBE">
      <w:pPr>
        <w:ind w:firstLine="540"/>
      </w:pPr>
      <w:r>
        <w:t>1) дата оформления заключения о результатах публичных слушаний;</w:t>
      </w:r>
    </w:p>
    <w:p w:rsidR="002F17DB" w:rsidRDefault="002F17DB" w:rsidP="00D01CBE">
      <w:pPr>
        <w:ind w:firstLine="540"/>
      </w:pPr>
      <w: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2F17DB" w:rsidRDefault="002F17DB" w:rsidP="00D01CBE">
      <w:pPr>
        <w:ind w:firstLine="540"/>
      </w:pPr>
      <w:r>
        <w:t>3) реквизиты протокола публичных слушаний, на основании которого подготовлено заключение о результатах публичных слушаний;</w:t>
      </w:r>
    </w:p>
    <w:p w:rsidR="002F17DB" w:rsidRDefault="002F17DB" w:rsidP="00D01CBE">
      <w:pPr>
        <w:ind w:firstLine="540"/>
      </w:pPr>
      <w: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2F17DB" w:rsidRDefault="002F17DB" w:rsidP="00D01CBE">
      <w:pPr>
        <w:ind w:firstLine="540"/>
      </w:pPr>
      <w: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F17DB" w:rsidRDefault="002F17DB" w:rsidP="00D01CBE">
      <w:pPr>
        <w:ind w:firstLine="540"/>
      </w:pPr>
      <w:r>
        <w:t>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F17DB" w:rsidRPr="00511FE3" w:rsidRDefault="002F17DB" w:rsidP="00D01CBE">
      <w:pPr>
        <w:tabs>
          <w:tab w:val="left" w:pos="0"/>
        </w:tabs>
        <w:ind w:firstLine="540"/>
      </w:pPr>
      <w:r w:rsidRPr="00223505">
        <w:t xml:space="preserve">13.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 за исключением случаев, если их проведение в соответствии с </w:t>
      </w:r>
      <w:r>
        <w:t>Градостроительным</w:t>
      </w:r>
      <w:r w:rsidRPr="00223505">
        <w:t xml:space="preserve"> </w:t>
      </w:r>
      <w:r>
        <w:t>к</w:t>
      </w:r>
      <w:r w:rsidRPr="00223505">
        <w:t xml:space="preserve">одексом </w:t>
      </w:r>
      <w:r>
        <w:t xml:space="preserve"> РФ не требуется.</w:t>
      </w:r>
    </w:p>
    <w:p w:rsidR="002F17DB" w:rsidRPr="000968BB" w:rsidRDefault="002F17DB" w:rsidP="003C198A">
      <w:pPr>
        <w:pStyle w:val="ConsPlusNormal"/>
        <w:ind w:firstLine="567"/>
        <w:jc w:val="both"/>
        <w:rPr>
          <w:rFonts w:ascii="Times New Roman" w:hAnsi="Times New Roman" w:cs="Times New Roman"/>
          <w:sz w:val="24"/>
          <w:szCs w:val="24"/>
          <w:highlight w:val="lightGray"/>
        </w:rPr>
      </w:pPr>
    </w:p>
    <w:p w:rsidR="002F17DB" w:rsidRPr="00511FE3" w:rsidRDefault="002F17DB" w:rsidP="003C198A">
      <w:pPr>
        <w:pStyle w:val="ConsNormal"/>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Статья 9. Порядок внесения изменений в правила землепользования и застройки</w:t>
      </w:r>
    </w:p>
    <w:p w:rsidR="002F17DB" w:rsidRPr="00511FE3" w:rsidRDefault="002F17DB" w:rsidP="003C198A">
      <w:pPr>
        <w:widowControl w:val="0"/>
        <w:ind w:firstLine="567"/>
      </w:pP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1. Основаниями для рассмотрения главой Администрации Мигнинского сельсовета вопроса о внесении изменений в правила землепользования и застройки являются: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1) </w:t>
      </w:r>
      <w:r w:rsidRPr="00642072">
        <w:rPr>
          <w:rFonts w:ascii="Times New Roman" w:hAnsi="Times New Roman" w:cs="Times New Roman"/>
          <w:sz w:val="24"/>
          <w:szCs w:val="24"/>
        </w:rPr>
        <w:t>несоответствие правил землепользования и застройки генеральному плану Мигнинского сельсовета,  схеме территориального планирования Ермаковского района, возникшее в результате внесения в генеральный план или схему территориального планирования муниципального района изменений;</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2. Предложения о внесении изменений в правила землепользования и застройки </w:t>
      </w:r>
      <w:r w:rsidRPr="00511FE3">
        <w:rPr>
          <w:rFonts w:ascii="Times New Roman" w:hAnsi="Times New Roman" w:cs="Times New Roman"/>
          <w:sz w:val="24"/>
          <w:szCs w:val="24"/>
        </w:rPr>
        <w:lastRenderedPageBreak/>
        <w:t>направляются в комиссию по подготовке проектов Правил землепользования и застройки (далее Комиссия</w:t>
      </w:r>
      <w:r w:rsidRPr="00AA127B">
        <w:rPr>
          <w:rFonts w:ascii="Times New Roman" w:hAnsi="Times New Roman" w:cs="Times New Roman"/>
          <w:sz w:val="24"/>
          <w:szCs w:val="24"/>
        </w:rPr>
        <w:t>), которая может выступать организатором публичных слушаний при их проведении:</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Pr="00511FE3">
        <w:rPr>
          <w:rFonts w:ascii="Times New Roman" w:hAnsi="Times New Roman" w:cs="Times New Roman"/>
          <w:sz w:val="24"/>
          <w:szCs w:val="24"/>
          <w:shd w:val="clear" w:color="auto" w:fill="FFFFFF"/>
        </w:rPr>
        <w:t>сельского поселения</w:t>
      </w:r>
      <w:r w:rsidRPr="00511FE3">
        <w:rPr>
          <w:rFonts w:ascii="Times New Roman" w:hAnsi="Times New Roman" w:cs="Times New Roman"/>
          <w:sz w:val="24"/>
          <w:szCs w:val="24"/>
        </w:rPr>
        <w:t>;</w:t>
      </w:r>
    </w:p>
    <w:p w:rsidR="002F17DB"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F17DB" w:rsidRDefault="002F17DB" w:rsidP="008121CD">
      <w:pPr>
        <w:ind w:firstLine="540"/>
      </w:pPr>
      <w:r>
        <w:t xml:space="preserve">2.1. В случае, если правилами землепользования и застройки не обеспечена в соответствии с </w:t>
      </w:r>
      <w:hyperlink r:id="rId9" w:history="1">
        <w:r>
          <w:rPr>
            <w:color w:val="0000FF"/>
          </w:rPr>
          <w:t>частью 3.1 статьи 31</w:t>
        </w:r>
      </w:hyperlink>
      <w:r>
        <w:t xml:space="preserve">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2F17DB" w:rsidRDefault="002F17DB" w:rsidP="008121CD">
      <w:pPr>
        <w:ind w:firstLine="540"/>
      </w:pPr>
      <w:r>
        <w:t xml:space="preserve">2.2. В случае, предусмотренном </w:t>
      </w:r>
      <w:hyperlink w:anchor="P0" w:history="1">
        <w:r>
          <w:rPr>
            <w:color w:val="0000FF"/>
          </w:rPr>
          <w:t>частью 2.1</w:t>
        </w:r>
      </w:hyperlink>
      <w: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0" w:history="1">
        <w:r>
          <w:rPr>
            <w:color w:val="0000FF"/>
          </w:rPr>
          <w:t>части 2.1</w:t>
        </w:r>
      </w:hyperlink>
      <w:r>
        <w:t xml:space="preserve"> настоящей статьи требования.</w:t>
      </w:r>
    </w:p>
    <w:p w:rsidR="002F17DB" w:rsidRPr="008121CD" w:rsidRDefault="002F17DB" w:rsidP="008121CD">
      <w:pPr>
        <w:pStyle w:val="ConsPlusNormal"/>
        <w:ind w:firstLine="567"/>
        <w:jc w:val="both"/>
        <w:rPr>
          <w:rFonts w:ascii="Times New Roman" w:hAnsi="Times New Roman" w:cs="Times New Roman"/>
          <w:sz w:val="24"/>
          <w:szCs w:val="24"/>
        </w:rPr>
      </w:pPr>
      <w:r w:rsidRPr="008121CD">
        <w:rPr>
          <w:rFonts w:ascii="Times New Roman" w:hAnsi="Times New Roman" w:cs="Times New Roman"/>
          <w:sz w:val="24"/>
          <w:szCs w:val="24"/>
        </w:rPr>
        <w:t xml:space="preserve">2.3. В целях внесения изменений в правила землепользования и застройки в случае, предусмотренном </w:t>
      </w:r>
      <w:hyperlink w:anchor="P0" w:history="1">
        <w:r w:rsidRPr="008121CD">
          <w:rPr>
            <w:rFonts w:ascii="Times New Roman" w:hAnsi="Times New Roman" w:cs="Times New Roman"/>
            <w:color w:val="0000FF"/>
            <w:sz w:val="24"/>
            <w:szCs w:val="24"/>
          </w:rPr>
          <w:t>частью 2.1</w:t>
        </w:r>
      </w:hyperlink>
      <w:r w:rsidRPr="008121CD">
        <w:rPr>
          <w:rFonts w:ascii="Times New Roman" w:hAnsi="Times New Roman" w:cs="Times New Roman"/>
          <w:sz w:val="24"/>
          <w:szCs w:val="24"/>
        </w:rPr>
        <w:t xml:space="preserve"> настоящей статьи, проведение публичных слушаний не требуется.</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4. Глава администрации Мигнинского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F17DB" w:rsidRPr="00511FE3" w:rsidRDefault="002F17DB" w:rsidP="003C198A">
      <w:pPr>
        <w:pStyle w:val="Con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В случае принятия решения о подготовке проекта изменений в настоящие Правила, Глава Администрации Мигнинского сельсовета определяет срок, в течение которого проект должен быть подготовлен и представлен Комиссией в Администрацию МО согласно ст.31 Градостроительного кодекса Российской Федерации.</w:t>
      </w:r>
    </w:p>
    <w:p w:rsidR="002F17DB" w:rsidRPr="000968BB" w:rsidRDefault="002F17DB" w:rsidP="003C198A">
      <w:pPr>
        <w:pStyle w:val="ConsPlusNormal"/>
        <w:ind w:firstLine="567"/>
        <w:jc w:val="both"/>
        <w:rPr>
          <w:rFonts w:ascii="Times New Roman" w:hAnsi="Times New Roman" w:cs="Times New Roman"/>
          <w:sz w:val="24"/>
          <w:szCs w:val="24"/>
          <w:highlight w:val="lightGray"/>
        </w:rPr>
      </w:pP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Статья 10.  Регулирование землепользования и застройки на землях, для которых градостроительные регламенты не устанавливаются</w:t>
      </w:r>
    </w:p>
    <w:p w:rsidR="002F17DB" w:rsidRPr="00511FE3" w:rsidRDefault="002F17DB" w:rsidP="003C198A">
      <w:pPr>
        <w:pStyle w:val="ConsPlusNormal"/>
        <w:tabs>
          <w:tab w:val="left" w:pos="1843"/>
        </w:tabs>
        <w:ind w:firstLine="567"/>
        <w:jc w:val="center"/>
        <w:rPr>
          <w:rFonts w:ascii="Times New Roman" w:hAnsi="Times New Roman" w:cs="Times New Roman"/>
          <w:b/>
          <w:bCs/>
          <w:sz w:val="24"/>
          <w:szCs w:val="24"/>
        </w:rPr>
      </w:pPr>
    </w:p>
    <w:p w:rsidR="002F17DB" w:rsidRPr="00511FE3" w:rsidRDefault="002F17DB" w:rsidP="003C198A">
      <w:pPr>
        <w:pStyle w:val="ConsPlusNormal"/>
        <w:tabs>
          <w:tab w:val="left" w:pos="34"/>
        </w:tabs>
        <w:ind w:firstLine="567"/>
        <w:jc w:val="both"/>
        <w:rPr>
          <w:rFonts w:ascii="Times New Roman" w:hAnsi="Times New Roman" w:cs="Times New Roman"/>
          <w:bCs/>
          <w:sz w:val="24"/>
          <w:szCs w:val="24"/>
        </w:rPr>
      </w:pPr>
      <w:r w:rsidRPr="00511FE3">
        <w:rPr>
          <w:rFonts w:ascii="Times New Roman" w:hAnsi="Times New Roman" w:cs="Times New Roman"/>
          <w:bCs/>
          <w:sz w:val="24"/>
          <w:szCs w:val="24"/>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F17DB" w:rsidRPr="00511FE3" w:rsidRDefault="002F17DB" w:rsidP="003C198A">
      <w:pPr>
        <w:pStyle w:val="ConsPlusNormal"/>
        <w:tabs>
          <w:tab w:val="left" w:pos="34"/>
        </w:tabs>
        <w:ind w:firstLine="567"/>
        <w:jc w:val="both"/>
        <w:rPr>
          <w:rFonts w:ascii="Times New Roman" w:hAnsi="Times New Roman" w:cs="Times New Roman"/>
          <w:bCs/>
          <w:sz w:val="24"/>
          <w:szCs w:val="24"/>
        </w:rPr>
      </w:pPr>
      <w:r w:rsidRPr="00511FE3">
        <w:rPr>
          <w:rFonts w:ascii="Times New Roman" w:hAnsi="Times New Roman" w:cs="Times New Roman"/>
          <w:bCs/>
          <w:sz w:val="24"/>
          <w:szCs w:val="24"/>
        </w:rPr>
        <w:t xml:space="preserve">    Использование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2F17DB" w:rsidRPr="00511FE3" w:rsidRDefault="002F17DB" w:rsidP="003C198A">
      <w:pPr>
        <w:widowControl w:val="0"/>
        <w:ind w:firstLine="567"/>
        <w:rPr>
          <w:b/>
          <w:i/>
        </w:rPr>
      </w:pPr>
    </w:p>
    <w:p w:rsidR="002F17DB" w:rsidRPr="00511FE3" w:rsidRDefault="002F17DB" w:rsidP="003C198A">
      <w:pPr>
        <w:widowControl w:val="0"/>
        <w:ind w:firstLine="567"/>
        <w:rPr>
          <w:b/>
          <w:i/>
        </w:rPr>
      </w:pPr>
      <w:r w:rsidRPr="00511FE3">
        <w:rPr>
          <w:b/>
          <w:i/>
        </w:rPr>
        <w:t>1. Использование земель водного фонда</w:t>
      </w:r>
    </w:p>
    <w:p w:rsidR="002F17DB" w:rsidRPr="00511FE3" w:rsidRDefault="002F17DB" w:rsidP="003C198A">
      <w:pPr>
        <w:pStyle w:val="af3"/>
        <w:widowControl w:val="0"/>
        <w:tabs>
          <w:tab w:val="left" w:pos="142"/>
        </w:tabs>
        <w:ind w:left="0" w:firstLine="567"/>
        <w:jc w:val="both"/>
      </w:pPr>
      <w:r w:rsidRPr="00511FE3">
        <w:t xml:space="preserve">    К землям водного фонда относятся земли:</w:t>
      </w:r>
    </w:p>
    <w:p w:rsidR="002F17DB" w:rsidRPr="00511FE3" w:rsidRDefault="002F17DB" w:rsidP="003C198A">
      <w:pPr>
        <w:pStyle w:val="af3"/>
        <w:widowControl w:val="0"/>
        <w:tabs>
          <w:tab w:val="left" w:pos="142"/>
        </w:tabs>
        <w:ind w:left="0" w:firstLine="567"/>
        <w:jc w:val="both"/>
      </w:pPr>
      <w:r w:rsidRPr="00511FE3">
        <w:t>а) покрытые поверхностными водами, сосредоточенными в водных объектах;</w:t>
      </w:r>
    </w:p>
    <w:p w:rsidR="002F17DB" w:rsidRPr="00511FE3" w:rsidRDefault="002F17DB" w:rsidP="003C198A">
      <w:pPr>
        <w:pStyle w:val="af3"/>
        <w:widowControl w:val="0"/>
        <w:tabs>
          <w:tab w:val="left" w:pos="142"/>
        </w:tabs>
        <w:ind w:left="0" w:firstLine="567"/>
        <w:jc w:val="both"/>
      </w:pPr>
      <w:r w:rsidRPr="00511FE3">
        <w:t>б) занятые гидротехническими  и иными сооружениями, расположенными на водных объектах.</w:t>
      </w:r>
    </w:p>
    <w:p w:rsidR="002F17DB" w:rsidRPr="00511FE3" w:rsidRDefault="002F17DB" w:rsidP="003C198A">
      <w:pPr>
        <w:pStyle w:val="af3"/>
        <w:widowControl w:val="0"/>
        <w:tabs>
          <w:tab w:val="left" w:pos="142"/>
        </w:tabs>
        <w:ind w:left="0" w:firstLine="567"/>
        <w:jc w:val="both"/>
      </w:pPr>
      <w:r w:rsidRPr="00511FE3">
        <w:t xml:space="preserve">    Использование земель водного фонда регулируется Земельным кодексом РФ (ст.102), а также Водным кодексом РФ. </w:t>
      </w:r>
    </w:p>
    <w:p w:rsidR="002F17DB" w:rsidRPr="00511FE3" w:rsidRDefault="002F17DB" w:rsidP="003C198A">
      <w:pPr>
        <w:pStyle w:val="af3"/>
        <w:widowControl w:val="0"/>
        <w:tabs>
          <w:tab w:val="left" w:pos="142"/>
        </w:tabs>
        <w:ind w:left="0" w:firstLine="567"/>
        <w:jc w:val="both"/>
      </w:pP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b/>
          <w:i/>
          <w:sz w:val="24"/>
          <w:szCs w:val="24"/>
        </w:rPr>
        <w:t>2. Использование сельхозугодий и земель запаса.</w:t>
      </w:r>
    </w:p>
    <w:p w:rsidR="002F17DB" w:rsidRPr="00511FE3" w:rsidRDefault="002F17DB" w:rsidP="003C198A">
      <w:pPr>
        <w:pStyle w:val="ConsPlusNormal"/>
        <w:ind w:firstLine="567"/>
        <w:jc w:val="both"/>
        <w:rPr>
          <w:sz w:val="24"/>
          <w:szCs w:val="24"/>
        </w:rPr>
      </w:pPr>
      <w:r w:rsidRPr="00511FE3">
        <w:rPr>
          <w:rFonts w:ascii="Times New Roman" w:hAnsi="Times New Roman" w:cs="Times New Roman"/>
          <w:sz w:val="24"/>
          <w:szCs w:val="24"/>
        </w:rPr>
        <w:t xml:space="preserve">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F17DB" w:rsidRPr="00511FE3" w:rsidRDefault="002F17DB" w:rsidP="003C198A">
      <w:pPr>
        <w:pStyle w:val="af3"/>
        <w:widowControl w:val="0"/>
        <w:tabs>
          <w:tab w:val="left" w:pos="142"/>
        </w:tabs>
        <w:ind w:left="0" w:firstLine="567"/>
        <w:jc w:val="both"/>
      </w:pPr>
      <w:r w:rsidRPr="00511FE3">
        <w:t xml:space="preserve">    Использование земель сельхозугодий и земель запаса регулируется Градостроительным кодексом РФ (ст.36, п.6), Земельным кодексом РФ (ст.79-80). </w:t>
      </w:r>
    </w:p>
    <w:p w:rsidR="002F17DB" w:rsidRPr="00511FE3" w:rsidRDefault="002F17DB" w:rsidP="003C198A">
      <w:pPr>
        <w:pStyle w:val="af3"/>
        <w:widowControl w:val="0"/>
        <w:tabs>
          <w:tab w:val="left" w:pos="142"/>
        </w:tabs>
        <w:ind w:left="0" w:firstLine="567"/>
        <w:jc w:val="both"/>
      </w:pPr>
    </w:p>
    <w:p w:rsidR="002F17DB" w:rsidRPr="00511FE3" w:rsidRDefault="002F17DB" w:rsidP="003C198A">
      <w:pPr>
        <w:pStyle w:val="af3"/>
        <w:widowControl w:val="0"/>
        <w:tabs>
          <w:tab w:val="left" w:pos="142"/>
        </w:tabs>
        <w:ind w:left="0" w:firstLine="567"/>
        <w:jc w:val="center"/>
        <w:rPr>
          <w:b/>
        </w:rPr>
      </w:pPr>
      <w:r w:rsidRPr="00511FE3">
        <w:rPr>
          <w:b/>
        </w:rPr>
        <w:t>Статья 11. Право ограниченного пользования чужим земельным участком (сервитут)</w:t>
      </w:r>
    </w:p>
    <w:p w:rsidR="002F17DB" w:rsidRPr="00511FE3" w:rsidRDefault="002F17DB" w:rsidP="003C198A">
      <w:pPr>
        <w:pStyle w:val="af3"/>
        <w:widowControl w:val="0"/>
        <w:tabs>
          <w:tab w:val="left" w:pos="34"/>
        </w:tabs>
        <w:ind w:left="0" w:firstLine="567"/>
        <w:jc w:val="both"/>
      </w:pPr>
    </w:p>
    <w:p w:rsidR="002F17DB" w:rsidRPr="00511FE3" w:rsidRDefault="002F17DB" w:rsidP="003C198A">
      <w:pPr>
        <w:pStyle w:val="af3"/>
        <w:widowControl w:val="0"/>
        <w:numPr>
          <w:ilvl w:val="0"/>
          <w:numId w:val="29"/>
        </w:numPr>
        <w:tabs>
          <w:tab w:val="left" w:pos="34"/>
        </w:tabs>
        <w:ind w:left="0" w:firstLine="567"/>
        <w:jc w:val="both"/>
      </w:pPr>
      <w:r w:rsidRPr="00511FE3">
        <w:t>Частный сервитут устанавливается в соответствии с гражданским законодательством.</w:t>
      </w:r>
    </w:p>
    <w:p w:rsidR="002F17DB" w:rsidRPr="00511FE3" w:rsidRDefault="002F17DB" w:rsidP="003C198A">
      <w:pPr>
        <w:pStyle w:val="af3"/>
        <w:widowControl w:val="0"/>
        <w:numPr>
          <w:ilvl w:val="0"/>
          <w:numId w:val="29"/>
        </w:numPr>
        <w:tabs>
          <w:tab w:val="left" w:pos="34"/>
        </w:tabs>
        <w:ind w:left="0" w:firstLine="567"/>
        <w:jc w:val="both"/>
      </w:pPr>
      <w:r w:rsidRPr="00511FE3">
        <w:t>Публичный сервитут устанавливается законом или иными нормативным правовым актом Российской Федерации, нормативным правовым актом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F17DB" w:rsidRPr="00511FE3" w:rsidRDefault="002F17DB" w:rsidP="003C198A">
      <w:pPr>
        <w:pStyle w:val="af3"/>
        <w:numPr>
          <w:ilvl w:val="0"/>
          <w:numId w:val="29"/>
        </w:numPr>
        <w:ind w:left="0" w:firstLine="567"/>
        <w:jc w:val="both"/>
      </w:pPr>
      <w:r w:rsidRPr="00511FE3">
        <w:t xml:space="preserve">Сервитут устанавливается в случае необходимости предусмотреть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w:t>
      </w:r>
      <w:r w:rsidRPr="00511FE3">
        <w:lastRenderedPageBreak/>
        <w:t xml:space="preserve">пользования в соответствии с градостроительными нормативами и правилами землепользования застройки. </w:t>
      </w:r>
    </w:p>
    <w:p w:rsidR="002F17DB" w:rsidRPr="00511FE3" w:rsidRDefault="002F17DB" w:rsidP="003C198A">
      <w:pPr>
        <w:ind w:firstLine="567"/>
      </w:pPr>
      <w:r w:rsidRPr="00511FE3">
        <w:t>4. К сервитуту относится возлагаемое на владельцев недвижимости право ограниченного использования части чужого земельного участка для:</w:t>
      </w:r>
    </w:p>
    <w:p w:rsidR="002F17DB" w:rsidRPr="00511FE3" w:rsidRDefault="002F17DB" w:rsidP="003C198A">
      <w:pPr>
        <w:ind w:firstLine="567"/>
      </w:pPr>
      <w:r w:rsidRPr="00511FE3">
        <w:t>- застройки, реконструкции, ремонта, осуществляемых для нужд государственного, общественного или частного интереса в сфере градостроительной деятельности;</w:t>
      </w:r>
    </w:p>
    <w:p w:rsidR="002F17DB" w:rsidRPr="00511FE3" w:rsidRDefault="002F17DB" w:rsidP="003C198A">
      <w:pPr>
        <w:ind w:firstLine="567"/>
      </w:pPr>
      <w:r w:rsidRPr="00511FE3">
        <w:t>- строительства, реконструкции, ремонта и эксплуатации инженерно-транспортных коммуникаций и сооружений, других элементов недвижимости;</w:t>
      </w:r>
    </w:p>
    <w:p w:rsidR="002F17DB" w:rsidRPr="00511FE3" w:rsidRDefault="002F17DB" w:rsidP="003C198A">
      <w:pPr>
        <w:ind w:firstLine="567"/>
      </w:pPr>
      <w:r w:rsidRPr="00511FE3">
        <w:t>- проведения работ по инженерной подготовке;</w:t>
      </w:r>
    </w:p>
    <w:p w:rsidR="002F17DB" w:rsidRPr="00511FE3" w:rsidRDefault="002F17DB" w:rsidP="003C198A">
      <w:pPr>
        <w:ind w:firstLine="567"/>
      </w:pPr>
      <w:r w:rsidRPr="00511FE3">
        <w:t>- проезды и проходы через соседние земельные участки;</w:t>
      </w:r>
    </w:p>
    <w:p w:rsidR="002F17DB" w:rsidRPr="00511FE3" w:rsidRDefault="002F17DB" w:rsidP="003C198A">
      <w:pPr>
        <w:ind w:firstLine="567"/>
      </w:pPr>
      <w:r w:rsidRPr="00511FE3">
        <w:t>- временного пользования земельным участком в целях проведения изыскательских, исследовательских и других работ;</w:t>
      </w:r>
    </w:p>
    <w:p w:rsidR="002F17DB" w:rsidRPr="00511FE3" w:rsidRDefault="002F17DB" w:rsidP="003C198A">
      <w:pPr>
        <w:ind w:firstLine="567"/>
      </w:pPr>
      <w:r w:rsidRPr="00511FE3">
        <w:t>- свободного доступа к прибрежной полосе.</w:t>
      </w:r>
    </w:p>
    <w:p w:rsidR="002F17DB" w:rsidRPr="00511FE3" w:rsidRDefault="002F17DB" w:rsidP="003C198A">
      <w:pPr>
        <w:ind w:firstLine="567"/>
      </w:pPr>
      <w:r w:rsidRPr="00511FE3">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2F17DB" w:rsidRPr="00511FE3" w:rsidRDefault="002F17DB" w:rsidP="003C198A">
      <w:pPr>
        <w:ind w:firstLine="567"/>
      </w:pPr>
      <w:r w:rsidRPr="00511FE3">
        <w:t xml:space="preserve">6. Срочный публичный сервитут прекращается по истечении срока его действия. </w:t>
      </w:r>
    </w:p>
    <w:p w:rsidR="002F17DB" w:rsidRPr="00511FE3" w:rsidRDefault="002F17DB" w:rsidP="003C198A">
      <w:pPr>
        <w:ind w:firstLine="567"/>
      </w:pPr>
      <w:r w:rsidRPr="00511FE3">
        <w:t xml:space="preserve">7.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w:t>
      </w:r>
    </w:p>
    <w:p w:rsidR="002F17DB" w:rsidRPr="00511FE3" w:rsidRDefault="002F17DB" w:rsidP="003C198A">
      <w:pPr>
        <w:ind w:firstLine="567"/>
      </w:pPr>
      <w:r w:rsidRPr="00511FE3">
        <w:t>8. Осуществление публичного сервитута должно быть наименее обременительным для земельного участка, в отношении которого он установлен.</w:t>
      </w:r>
    </w:p>
    <w:p w:rsidR="002F17DB" w:rsidRPr="00511FE3" w:rsidRDefault="002F17DB" w:rsidP="003C198A">
      <w:pPr>
        <w:ind w:firstLine="567"/>
      </w:pPr>
      <w:r w:rsidRPr="00511FE3">
        <w:t>9.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МО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2F17DB" w:rsidRPr="00511FE3" w:rsidRDefault="002F17DB" w:rsidP="003C198A">
      <w:pPr>
        <w:ind w:firstLine="567"/>
      </w:pPr>
      <w:r w:rsidRPr="00511FE3">
        <w:t>10.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F17DB" w:rsidRPr="00511FE3" w:rsidRDefault="002F17DB" w:rsidP="003C198A">
      <w:pPr>
        <w:ind w:firstLine="567"/>
      </w:pPr>
      <w:r w:rsidRPr="00511FE3">
        <w:t>11.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2F17DB" w:rsidRPr="000968BB" w:rsidRDefault="002F17DB" w:rsidP="003C198A">
      <w:pPr>
        <w:pStyle w:val="ConsPlusNormal"/>
        <w:ind w:firstLine="567"/>
        <w:jc w:val="both"/>
        <w:rPr>
          <w:rFonts w:ascii="Times New Roman" w:hAnsi="Times New Roman" w:cs="Times New Roman"/>
          <w:sz w:val="24"/>
          <w:szCs w:val="24"/>
          <w:highlight w:val="lightGray"/>
        </w:rPr>
      </w:pPr>
    </w:p>
    <w:p w:rsidR="002F17DB" w:rsidRPr="00511FE3" w:rsidRDefault="002F17DB" w:rsidP="003C198A">
      <w:pPr>
        <w:widowControl w:val="0"/>
        <w:shd w:val="clear" w:color="auto" w:fill="FFFFFF"/>
        <w:ind w:firstLine="567"/>
        <w:jc w:val="center"/>
        <w:rPr>
          <w:b/>
          <w:color w:val="000000"/>
          <w:spacing w:val="-6"/>
        </w:rPr>
      </w:pPr>
    </w:p>
    <w:p w:rsidR="002F17DB" w:rsidRPr="00511FE3" w:rsidRDefault="002F17DB" w:rsidP="003C198A">
      <w:pPr>
        <w:widowControl w:val="0"/>
        <w:shd w:val="clear" w:color="auto" w:fill="FFFFFF"/>
        <w:ind w:firstLine="567"/>
        <w:jc w:val="center"/>
        <w:rPr>
          <w:b/>
        </w:rPr>
      </w:pPr>
      <w:r w:rsidRPr="00511FE3">
        <w:rPr>
          <w:b/>
          <w:color w:val="000000"/>
          <w:spacing w:val="-6"/>
        </w:rPr>
        <w:t xml:space="preserve">Глава 3. </w:t>
      </w:r>
      <w:r w:rsidRPr="00511FE3">
        <w:rPr>
          <w:b/>
        </w:rPr>
        <w:t xml:space="preserve">Карта градостроительного зонирования </w:t>
      </w:r>
    </w:p>
    <w:p w:rsidR="002F17DB" w:rsidRPr="00511FE3" w:rsidRDefault="002F17DB" w:rsidP="003C198A">
      <w:pPr>
        <w:widowControl w:val="0"/>
        <w:shd w:val="clear" w:color="auto" w:fill="FFFFFF"/>
        <w:ind w:firstLine="567"/>
        <w:jc w:val="center"/>
        <w:rPr>
          <w:b/>
        </w:rPr>
      </w:pPr>
    </w:p>
    <w:p w:rsidR="002F17DB" w:rsidRPr="00511FE3" w:rsidRDefault="002F17DB" w:rsidP="003C198A">
      <w:pPr>
        <w:pStyle w:val="ConsNormal"/>
        <w:suppressAutoHyphens/>
        <w:ind w:firstLine="567"/>
        <w:jc w:val="center"/>
        <w:rPr>
          <w:rFonts w:ascii="Times New Roman" w:hAnsi="Times New Roman" w:cs="Times New Roman"/>
          <w:b/>
          <w:bCs/>
          <w:sz w:val="24"/>
          <w:szCs w:val="24"/>
        </w:rPr>
      </w:pPr>
      <w:r w:rsidRPr="00511FE3">
        <w:rPr>
          <w:rFonts w:ascii="Times New Roman" w:hAnsi="Times New Roman" w:cs="Times New Roman"/>
          <w:b/>
          <w:bCs/>
          <w:sz w:val="24"/>
          <w:szCs w:val="24"/>
        </w:rPr>
        <w:t>Статья 12.  Порядок установления территориальных зон</w:t>
      </w:r>
    </w:p>
    <w:p w:rsidR="002F17DB" w:rsidRPr="00511FE3" w:rsidRDefault="002F17DB" w:rsidP="003C198A">
      <w:pPr>
        <w:pStyle w:val="ConsNormal"/>
        <w:suppressAutoHyphens/>
        <w:ind w:firstLine="567"/>
        <w:jc w:val="center"/>
        <w:rPr>
          <w:rFonts w:ascii="Times New Roman" w:hAnsi="Times New Roman" w:cs="Times New Roman"/>
          <w:b/>
          <w:sz w:val="24"/>
          <w:szCs w:val="24"/>
        </w:rPr>
      </w:pP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Планировочная структура и зонирование территории Мигнинского сельсовета, выполнена по принципу выделения территорий с различной интенсивностью каких - либо признаков. </w:t>
      </w:r>
    </w:p>
    <w:p w:rsidR="002F17DB" w:rsidRPr="00511FE3" w:rsidRDefault="002F17DB"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Это признаки экономического обоснования освоения территории, доступность мест тяготения, учет условий землепользования, ландшафта, растительности. Особенностей рельефа и гидрологии.</w:t>
      </w:r>
    </w:p>
    <w:p w:rsidR="002F17DB" w:rsidRPr="00511FE3" w:rsidRDefault="002F17DB" w:rsidP="003C198A">
      <w:pPr>
        <w:pStyle w:val="ConsPlusNormal"/>
        <w:ind w:firstLine="567"/>
        <w:jc w:val="both"/>
        <w:rPr>
          <w:rFonts w:ascii="Times New Roman" w:hAnsi="Times New Roman" w:cs="Times New Roman"/>
          <w:sz w:val="24"/>
          <w:szCs w:val="24"/>
        </w:rPr>
      </w:pPr>
    </w:p>
    <w:p w:rsidR="002F17DB" w:rsidRPr="00511FE3" w:rsidRDefault="002F17DB" w:rsidP="003C198A">
      <w:pPr>
        <w:ind w:firstLine="567"/>
      </w:pPr>
      <w:r w:rsidRPr="00511FE3">
        <w:t xml:space="preserve">         Границы территориальных зон могут устанавливаться по:</w:t>
      </w:r>
    </w:p>
    <w:p w:rsidR="002F17DB" w:rsidRPr="00511FE3" w:rsidRDefault="002F17DB" w:rsidP="003C198A">
      <w:pPr>
        <w:numPr>
          <w:ilvl w:val="0"/>
          <w:numId w:val="38"/>
        </w:numPr>
        <w:tabs>
          <w:tab w:val="clear" w:pos="720"/>
          <w:tab w:val="num" w:pos="0"/>
        </w:tabs>
        <w:ind w:left="0" w:firstLine="567"/>
      </w:pPr>
      <w:bookmarkStart w:id="4" w:name="p979"/>
      <w:bookmarkEnd w:id="4"/>
      <w:r w:rsidRPr="00511FE3">
        <w:t>линиям магистралей, улиц, проездов, разделяющим транспортные потоки противоположных направлений;</w:t>
      </w:r>
    </w:p>
    <w:p w:rsidR="002F17DB" w:rsidRPr="00511FE3" w:rsidRDefault="002F17DB" w:rsidP="003C198A">
      <w:pPr>
        <w:numPr>
          <w:ilvl w:val="0"/>
          <w:numId w:val="38"/>
        </w:numPr>
        <w:tabs>
          <w:tab w:val="clear" w:pos="720"/>
          <w:tab w:val="num" w:pos="0"/>
        </w:tabs>
        <w:ind w:left="0" w:firstLine="567"/>
      </w:pPr>
      <w:bookmarkStart w:id="5" w:name="p980"/>
      <w:bookmarkEnd w:id="5"/>
      <w:r w:rsidRPr="00511FE3">
        <w:t>красным линиям;</w:t>
      </w:r>
    </w:p>
    <w:p w:rsidR="002F17DB" w:rsidRPr="00511FE3" w:rsidRDefault="002F17DB" w:rsidP="003C198A">
      <w:pPr>
        <w:numPr>
          <w:ilvl w:val="0"/>
          <w:numId w:val="38"/>
        </w:numPr>
        <w:tabs>
          <w:tab w:val="clear" w:pos="720"/>
          <w:tab w:val="num" w:pos="0"/>
        </w:tabs>
        <w:ind w:left="0" w:firstLine="567"/>
      </w:pPr>
      <w:bookmarkStart w:id="6" w:name="p981"/>
      <w:bookmarkEnd w:id="6"/>
      <w:r w:rsidRPr="00511FE3">
        <w:t>границам земельных участков;</w:t>
      </w:r>
    </w:p>
    <w:p w:rsidR="002F17DB" w:rsidRPr="00511FE3" w:rsidRDefault="002F17DB" w:rsidP="003C198A">
      <w:pPr>
        <w:numPr>
          <w:ilvl w:val="0"/>
          <w:numId w:val="38"/>
        </w:numPr>
        <w:tabs>
          <w:tab w:val="clear" w:pos="720"/>
          <w:tab w:val="num" w:pos="0"/>
        </w:tabs>
        <w:ind w:left="0" w:firstLine="567"/>
      </w:pPr>
      <w:bookmarkStart w:id="7" w:name="p982"/>
      <w:bookmarkEnd w:id="7"/>
      <w:r w:rsidRPr="00511FE3">
        <w:t>границам населенных пунктов в пределах муниципальных образований;</w:t>
      </w:r>
    </w:p>
    <w:p w:rsidR="002F17DB" w:rsidRPr="00511FE3" w:rsidRDefault="002F17DB" w:rsidP="003C198A">
      <w:pPr>
        <w:numPr>
          <w:ilvl w:val="0"/>
          <w:numId w:val="38"/>
        </w:numPr>
        <w:tabs>
          <w:tab w:val="clear" w:pos="720"/>
          <w:tab w:val="num" w:pos="0"/>
        </w:tabs>
        <w:ind w:left="0" w:firstLine="567"/>
      </w:pPr>
      <w:bookmarkStart w:id="8" w:name="p983"/>
      <w:bookmarkEnd w:id="8"/>
      <w:r w:rsidRPr="00511FE3">
        <w:lastRenderedPageBreak/>
        <w:t>границам муниципальных образований;</w:t>
      </w:r>
    </w:p>
    <w:p w:rsidR="002F17DB" w:rsidRPr="00511FE3" w:rsidRDefault="002F17DB" w:rsidP="003C198A">
      <w:pPr>
        <w:numPr>
          <w:ilvl w:val="0"/>
          <w:numId w:val="38"/>
        </w:numPr>
        <w:tabs>
          <w:tab w:val="clear" w:pos="720"/>
          <w:tab w:val="num" w:pos="0"/>
        </w:tabs>
        <w:ind w:left="0" w:firstLine="567"/>
      </w:pPr>
      <w:bookmarkStart w:id="9" w:name="p984"/>
      <w:bookmarkEnd w:id="9"/>
      <w:r w:rsidRPr="00511FE3">
        <w:t>естественным границам природных объектов;</w:t>
      </w:r>
    </w:p>
    <w:p w:rsidR="002F17DB" w:rsidRPr="00511FE3" w:rsidRDefault="002F17DB" w:rsidP="003C198A">
      <w:pPr>
        <w:numPr>
          <w:ilvl w:val="0"/>
          <w:numId w:val="38"/>
        </w:numPr>
        <w:tabs>
          <w:tab w:val="clear" w:pos="720"/>
          <w:tab w:val="num" w:pos="0"/>
        </w:tabs>
        <w:ind w:left="0" w:firstLine="567"/>
      </w:pPr>
      <w:bookmarkStart w:id="10" w:name="p985"/>
      <w:bookmarkEnd w:id="10"/>
      <w:r w:rsidRPr="00511FE3">
        <w:t>иным границам.</w:t>
      </w:r>
    </w:p>
    <w:p w:rsidR="002F17DB" w:rsidRPr="00511FE3" w:rsidRDefault="002F17DB" w:rsidP="003C198A">
      <w:pPr>
        <w:ind w:firstLine="567"/>
      </w:pPr>
    </w:p>
    <w:p w:rsidR="002F17DB" w:rsidRPr="00511FE3" w:rsidRDefault="002F17DB" w:rsidP="003C198A">
      <w:pPr>
        <w:pStyle w:val="ConsPlusNormal"/>
        <w:tabs>
          <w:tab w:val="left" w:pos="1985"/>
        </w:tabs>
        <w:ind w:firstLine="567"/>
        <w:jc w:val="center"/>
        <w:rPr>
          <w:rFonts w:ascii="Times New Roman" w:hAnsi="Times New Roman" w:cs="Times New Roman"/>
          <w:b/>
          <w:sz w:val="24"/>
          <w:szCs w:val="24"/>
        </w:rPr>
      </w:pPr>
      <w:r w:rsidRPr="00511FE3">
        <w:rPr>
          <w:rFonts w:ascii="Times New Roman" w:hAnsi="Times New Roman" w:cs="Times New Roman"/>
          <w:b/>
          <w:sz w:val="24"/>
          <w:szCs w:val="24"/>
        </w:rPr>
        <w:t xml:space="preserve">Статья 13.  </w:t>
      </w:r>
      <w:r w:rsidRPr="00511FE3">
        <w:rPr>
          <w:rFonts w:ascii="Times New Roman" w:hAnsi="Times New Roman" w:cs="Times New Roman"/>
          <w:b/>
          <w:sz w:val="24"/>
          <w:szCs w:val="24"/>
        </w:rPr>
        <w:tab/>
        <w:t xml:space="preserve">Перечень территориальных зон, выделенных на карте </w:t>
      </w:r>
    </w:p>
    <w:p w:rsidR="002F17DB" w:rsidRPr="00511FE3" w:rsidRDefault="002F17DB" w:rsidP="003C198A">
      <w:pPr>
        <w:pStyle w:val="ConsPlusNormal"/>
        <w:tabs>
          <w:tab w:val="left" w:pos="1985"/>
        </w:tabs>
        <w:ind w:firstLine="567"/>
        <w:jc w:val="center"/>
        <w:rPr>
          <w:rFonts w:ascii="Times New Roman" w:hAnsi="Times New Roman" w:cs="Times New Roman"/>
          <w:b/>
          <w:sz w:val="24"/>
          <w:szCs w:val="24"/>
        </w:rPr>
      </w:pPr>
      <w:r w:rsidRPr="00511FE3">
        <w:rPr>
          <w:rFonts w:ascii="Times New Roman" w:hAnsi="Times New Roman" w:cs="Times New Roman"/>
          <w:b/>
          <w:sz w:val="24"/>
          <w:szCs w:val="24"/>
        </w:rPr>
        <w:t>градостроительного зонирования сельского поселения (приложение1, 2)</w:t>
      </w:r>
    </w:p>
    <w:p w:rsidR="002F17DB" w:rsidRPr="00511FE3" w:rsidRDefault="002F17DB" w:rsidP="003C198A">
      <w:pPr>
        <w:pStyle w:val="ConsPlusNormal"/>
        <w:ind w:firstLine="567"/>
        <w:jc w:val="both"/>
        <w:rPr>
          <w:rFonts w:ascii="Times New Roman" w:hAnsi="Times New Roman" w:cs="Times New Roman"/>
          <w:i/>
          <w:color w:val="FF0000"/>
          <w:sz w:val="24"/>
          <w:szCs w:val="24"/>
          <w:u w:val="single"/>
        </w:rPr>
      </w:pPr>
    </w:p>
    <w:p w:rsidR="002F17DB" w:rsidRPr="00511FE3" w:rsidRDefault="002F17DB" w:rsidP="003C198A">
      <w:pPr>
        <w:pStyle w:val="ConsPlusNormal"/>
        <w:ind w:firstLine="567"/>
        <w:jc w:val="both"/>
        <w:rPr>
          <w:rFonts w:ascii="Times New Roman" w:hAnsi="Times New Roman" w:cs="Times New Roman"/>
          <w:i/>
          <w:sz w:val="24"/>
          <w:szCs w:val="24"/>
        </w:rPr>
      </w:pPr>
      <w:r w:rsidRPr="00511FE3">
        <w:rPr>
          <w:rFonts w:ascii="Times New Roman" w:hAnsi="Times New Roman" w:cs="Times New Roman"/>
          <w:i/>
          <w:sz w:val="24"/>
          <w:szCs w:val="24"/>
        </w:rPr>
        <w:t>Территориальные зоны по функциональному использованию:</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градостроительного использования;</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инженерной инфраструктуры;</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транспортной инфраструктуры;</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специального назначения;</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сельскохозяйственного назначения;</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зона производственного и </w:t>
      </w:r>
      <w:proofErr w:type="spellStart"/>
      <w:r w:rsidRPr="00511FE3">
        <w:rPr>
          <w:rFonts w:ascii="Times New Roman" w:hAnsi="Times New Roman" w:cs="Times New Roman"/>
          <w:sz w:val="24"/>
          <w:szCs w:val="24"/>
        </w:rPr>
        <w:t>коммунально</w:t>
      </w:r>
      <w:proofErr w:type="spellEnd"/>
      <w:r w:rsidRPr="00511FE3">
        <w:rPr>
          <w:rFonts w:ascii="Times New Roman" w:hAnsi="Times New Roman" w:cs="Times New Roman"/>
          <w:sz w:val="24"/>
          <w:szCs w:val="24"/>
        </w:rPr>
        <w:t xml:space="preserve"> - складского назначения;</w:t>
      </w:r>
    </w:p>
    <w:p w:rsidR="002F17DB" w:rsidRPr="00511FE3" w:rsidRDefault="002F17DB" w:rsidP="003C198A">
      <w:pPr>
        <w:pStyle w:val="ConsPlusNormal"/>
        <w:widowControl/>
        <w:numPr>
          <w:ilvl w:val="0"/>
          <w:numId w:val="22"/>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акваторий.</w:t>
      </w:r>
    </w:p>
    <w:p w:rsidR="002F17DB" w:rsidRPr="00511FE3" w:rsidRDefault="002F17DB" w:rsidP="00C04942">
      <w:pPr>
        <w:pStyle w:val="ConsPlusNormal"/>
        <w:tabs>
          <w:tab w:val="left" w:pos="1560"/>
        </w:tabs>
        <w:ind w:firstLine="624"/>
        <w:jc w:val="right"/>
        <w:rPr>
          <w:rFonts w:ascii="Times New Roman" w:hAnsi="Times New Roman" w:cs="Times New Roman"/>
          <w:i/>
          <w:sz w:val="24"/>
          <w:szCs w:val="24"/>
        </w:rPr>
      </w:pPr>
      <w:r w:rsidRPr="00511FE3">
        <w:rPr>
          <w:rFonts w:ascii="Times New Roman" w:hAnsi="Times New Roman" w:cs="Times New Roman"/>
          <w:i/>
          <w:sz w:val="24"/>
          <w:szCs w:val="24"/>
        </w:rPr>
        <w:t xml:space="preserve"> </w:t>
      </w:r>
    </w:p>
    <w:p w:rsidR="002F17DB" w:rsidRPr="00511FE3" w:rsidRDefault="002F17DB" w:rsidP="00312E51">
      <w:pPr>
        <w:pStyle w:val="ConsPlusNormal"/>
        <w:tabs>
          <w:tab w:val="left" w:pos="1560"/>
        </w:tabs>
        <w:ind w:firstLine="624"/>
        <w:jc w:val="right"/>
        <w:rPr>
          <w:rFonts w:ascii="Times New Roman" w:hAnsi="Times New Roman" w:cs="Times New Roman"/>
          <w:b/>
          <w:sz w:val="24"/>
          <w:szCs w:val="24"/>
        </w:rPr>
      </w:pPr>
      <w:r w:rsidRPr="00511FE3">
        <w:rPr>
          <w:rFonts w:ascii="Times New Roman" w:hAnsi="Times New Roman" w:cs="Times New Roman"/>
          <w:i/>
          <w:sz w:val="24"/>
          <w:szCs w:val="24"/>
        </w:rPr>
        <w:t>Таблица №1</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299"/>
        <w:gridCol w:w="7889"/>
      </w:tblGrid>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1. Зона градостроительного использования</w:t>
            </w:r>
          </w:p>
        </w:tc>
      </w:tr>
      <w:tr w:rsidR="002F17DB" w:rsidRPr="00511FE3" w:rsidTr="00B12E5E">
        <w:trPr>
          <w:jc w:val="center"/>
        </w:trPr>
        <w:tc>
          <w:tcPr>
            <w:tcW w:w="9260" w:type="dxa"/>
            <w:gridSpan w:val="3"/>
            <w:tcBorders>
              <w:top w:val="single" w:sz="4" w:space="0" w:color="auto"/>
              <w:bottom w:val="single" w:sz="4" w:space="0" w:color="auto"/>
            </w:tcBorders>
            <w:vAlign w:val="center"/>
          </w:tcPr>
          <w:p w:rsidR="002F17DB" w:rsidRPr="00511FE3" w:rsidRDefault="002F17DB" w:rsidP="00B12E5E">
            <w:pPr>
              <w:rPr>
                <w:i/>
              </w:rPr>
            </w:pPr>
            <w:r w:rsidRPr="00511FE3">
              <w:t xml:space="preserve">ГИ – зона градостроительного использования. </w:t>
            </w:r>
            <w:r w:rsidRPr="00511FE3">
              <w:rPr>
                <w:i/>
              </w:rPr>
              <w:t>Градостроительная деятельность на территории зоны градостроительного использования осуществляется в соответствии с генеральными планами соответствующих поселений.</w:t>
            </w:r>
          </w:p>
        </w:tc>
      </w:tr>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2. Жилые   зоны:</w:t>
            </w:r>
          </w:p>
        </w:tc>
      </w:tr>
      <w:tr w:rsidR="002F17DB" w:rsidRPr="00511FE3" w:rsidTr="002F4055">
        <w:trPr>
          <w:trHeight w:val="342"/>
          <w:jc w:val="center"/>
        </w:trPr>
        <w:tc>
          <w:tcPr>
            <w:tcW w:w="1072" w:type="dxa"/>
            <w:tcBorders>
              <w:top w:val="single" w:sz="4" w:space="0" w:color="auto"/>
            </w:tcBorders>
            <w:vAlign w:val="center"/>
          </w:tcPr>
          <w:p w:rsidR="002F17DB" w:rsidRPr="00511FE3" w:rsidRDefault="002F17DB" w:rsidP="00B12E5E">
            <w:pPr>
              <w:jc w:val="center"/>
            </w:pPr>
            <w:r w:rsidRPr="00511FE3">
              <w:t>Ж1</w:t>
            </w:r>
          </w:p>
        </w:tc>
        <w:tc>
          <w:tcPr>
            <w:tcW w:w="299" w:type="dxa"/>
            <w:tcBorders>
              <w:top w:val="single" w:sz="4" w:space="0" w:color="auto"/>
            </w:tcBorders>
            <w:vAlign w:val="center"/>
          </w:tcPr>
          <w:p w:rsidR="002F17DB" w:rsidRPr="00511FE3" w:rsidRDefault="002F17DB" w:rsidP="00B12E5E">
            <w:pPr>
              <w:ind w:right="-360"/>
            </w:pPr>
            <w:r w:rsidRPr="00511FE3">
              <w:t>-</w:t>
            </w:r>
          </w:p>
        </w:tc>
        <w:tc>
          <w:tcPr>
            <w:tcW w:w="7889" w:type="dxa"/>
            <w:tcBorders>
              <w:top w:val="single" w:sz="4" w:space="0" w:color="auto"/>
            </w:tcBorders>
            <w:vAlign w:val="center"/>
          </w:tcPr>
          <w:p w:rsidR="002F17DB" w:rsidRPr="00511FE3" w:rsidRDefault="002F17DB" w:rsidP="00B12E5E">
            <w:pPr>
              <w:ind w:right="-360"/>
            </w:pPr>
            <w:r w:rsidRPr="00511FE3">
              <w:t>зона  застройки индивидуальными жилыми домами</w:t>
            </w:r>
          </w:p>
        </w:tc>
      </w:tr>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3. Общественно – деловые зоны:</w:t>
            </w:r>
          </w:p>
        </w:tc>
      </w:tr>
      <w:tr w:rsidR="002F17DB" w:rsidRPr="00511FE3" w:rsidTr="00403A34">
        <w:trPr>
          <w:trHeight w:val="871"/>
          <w:jc w:val="center"/>
        </w:trPr>
        <w:tc>
          <w:tcPr>
            <w:tcW w:w="1072" w:type="dxa"/>
            <w:tcBorders>
              <w:top w:val="single" w:sz="4" w:space="0" w:color="auto"/>
            </w:tcBorders>
            <w:vAlign w:val="center"/>
          </w:tcPr>
          <w:p w:rsidR="002F17DB" w:rsidRPr="00511FE3" w:rsidRDefault="002F17DB" w:rsidP="002F4055">
            <w:pPr>
              <w:jc w:val="center"/>
            </w:pPr>
            <w:r w:rsidRPr="00511FE3">
              <w:t>О1</w:t>
            </w:r>
          </w:p>
          <w:p w:rsidR="002F17DB" w:rsidRPr="00511FE3" w:rsidRDefault="002F17DB" w:rsidP="00B12E5E">
            <w:pPr>
              <w:jc w:val="center"/>
            </w:pPr>
            <w:r w:rsidRPr="00511FE3">
              <w:t>О2</w:t>
            </w:r>
          </w:p>
          <w:p w:rsidR="002F17DB" w:rsidRPr="00511FE3" w:rsidRDefault="002F17DB" w:rsidP="00B12E5E">
            <w:pPr>
              <w:jc w:val="center"/>
            </w:pPr>
          </w:p>
          <w:p w:rsidR="002F17DB" w:rsidRPr="00511FE3" w:rsidRDefault="002F17DB" w:rsidP="00B12E5E">
            <w:pPr>
              <w:jc w:val="center"/>
            </w:pPr>
            <w:r>
              <w:t>О4</w:t>
            </w:r>
          </w:p>
        </w:tc>
        <w:tc>
          <w:tcPr>
            <w:tcW w:w="299" w:type="dxa"/>
            <w:tcBorders>
              <w:top w:val="single" w:sz="4" w:space="0" w:color="auto"/>
            </w:tcBorders>
            <w:vAlign w:val="center"/>
          </w:tcPr>
          <w:p w:rsidR="002F17DB" w:rsidRPr="00511FE3" w:rsidRDefault="002F17DB" w:rsidP="002F4055">
            <w:pPr>
              <w:jc w:val="center"/>
            </w:pPr>
            <w:r w:rsidRPr="00511FE3">
              <w:t>-</w:t>
            </w:r>
          </w:p>
          <w:p w:rsidR="002F17DB" w:rsidRPr="00511FE3" w:rsidRDefault="002F17DB" w:rsidP="00B12E5E">
            <w:pPr>
              <w:jc w:val="center"/>
            </w:pPr>
            <w:r w:rsidRPr="00511FE3">
              <w:t>-</w:t>
            </w:r>
          </w:p>
          <w:p w:rsidR="002F17DB" w:rsidRPr="00511FE3" w:rsidRDefault="002F17DB" w:rsidP="00B12E5E">
            <w:pPr>
              <w:jc w:val="center"/>
            </w:pPr>
          </w:p>
          <w:p w:rsidR="002F17DB" w:rsidRPr="00511FE3" w:rsidRDefault="002F17DB" w:rsidP="00B12E5E">
            <w:pPr>
              <w:jc w:val="center"/>
            </w:pPr>
          </w:p>
        </w:tc>
        <w:tc>
          <w:tcPr>
            <w:tcW w:w="7889" w:type="dxa"/>
            <w:tcBorders>
              <w:top w:val="single" w:sz="4" w:space="0" w:color="auto"/>
            </w:tcBorders>
            <w:vAlign w:val="center"/>
          </w:tcPr>
          <w:p w:rsidR="002F17DB" w:rsidRPr="00511FE3" w:rsidRDefault="002F17DB" w:rsidP="00B12E5E">
            <w:r w:rsidRPr="00511FE3">
              <w:t>зона  делового, общественного и коммерческого назначения</w:t>
            </w:r>
          </w:p>
          <w:p w:rsidR="002F17DB" w:rsidRPr="00511FE3" w:rsidRDefault="002F17DB" w:rsidP="00B12E5E">
            <w:r w:rsidRPr="00511FE3">
              <w:t>зона  размещения объектов социального и коммунально-бытового назначения</w:t>
            </w:r>
          </w:p>
          <w:p w:rsidR="002F17DB" w:rsidRPr="00670E17" w:rsidRDefault="002F17DB" w:rsidP="00A3464A">
            <w:pPr>
              <w:pStyle w:val="af3"/>
              <w:ind w:left="0"/>
              <w:jc w:val="both"/>
            </w:pPr>
            <w:r>
              <w:rPr>
                <w:b/>
              </w:rPr>
              <w:t xml:space="preserve">Общественно-деловая зона </w:t>
            </w:r>
            <w:r w:rsidRPr="00670E17">
              <w:rPr>
                <w:b/>
              </w:rPr>
              <w:t xml:space="preserve">специального </w:t>
            </w:r>
            <w:r>
              <w:rPr>
                <w:b/>
              </w:rPr>
              <w:t>вида</w:t>
            </w:r>
          </w:p>
          <w:p w:rsidR="002F17DB" w:rsidRPr="00511FE3" w:rsidRDefault="002F17DB" w:rsidP="00B12E5E"/>
        </w:tc>
      </w:tr>
      <w:tr w:rsidR="002F17DB" w:rsidRPr="00511FE3" w:rsidTr="00403A34">
        <w:trPr>
          <w:trHeight w:val="80"/>
          <w:jc w:val="center"/>
        </w:trPr>
        <w:tc>
          <w:tcPr>
            <w:tcW w:w="1072" w:type="dxa"/>
            <w:vAlign w:val="center"/>
          </w:tcPr>
          <w:p w:rsidR="002F17DB" w:rsidRPr="00511FE3" w:rsidRDefault="002F17DB" w:rsidP="00B12E5E">
            <w:pPr>
              <w:jc w:val="center"/>
            </w:pPr>
          </w:p>
        </w:tc>
        <w:tc>
          <w:tcPr>
            <w:tcW w:w="299" w:type="dxa"/>
            <w:vAlign w:val="center"/>
          </w:tcPr>
          <w:p w:rsidR="002F17DB" w:rsidRPr="00511FE3" w:rsidRDefault="002F17DB" w:rsidP="00B12E5E">
            <w:pPr>
              <w:jc w:val="center"/>
            </w:pPr>
          </w:p>
        </w:tc>
        <w:tc>
          <w:tcPr>
            <w:tcW w:w="7889" w:type="dxa"/>
            <w:vAlign w:val="center"/>
          </w:tcPr>
          <w:p w:rsidR="002F17DB" w:rsidRPr="00511FE3" w:rsidRDefault="002F17DB" w:rsidP="00B12E5E"/>
        </w:tc>
      </w:tr>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4. Производственная и коммунально-складска зона:</w:t>
            </w:r>
          </w:p>
        </w:tc>
      </w:tr>
      <w:tr w:rsidR="002F17DB" w:rsidRPr="00511FE3" w:rsidTr="0010271C">
        <w:trPr>
          <w:trHeight w:val="1732"/>
          <w:jc w:val="center"/>
        </w:trPr>
        <w:tc>
          <w:tcPr>
            <w:tcW w:w="1072" w:type="dxa"/>
            <w:vAlign w:val="center"/>
          </w:tcPr>
          <w:p w:rsidR="002F17DB" w:rsidRPr="00511FE3" w:rsidRDefault="002F17DB" w:rsidP="002F4055">
            <w:pPr>
              <w:jc w:val="center"/>
            </w:pPr>
            <w:r w:rsidRPr="00511FE3">
              <w:t>П1</w:t>
            </w:r>
          </w:p>
          <w:p w:rsidR="002F17DB" w:rsidRPr="00511FE3" w:rsidRDefault="002F17DB" w:rsidP="002F4055">
            <w:pPr>
              <w:jc w:val="center"/>
            </w:pPr>
          </w:p>
          <w:p w:rsidR="002F17DB" w:rsidRPr="00511FE3" w:rsidRDefault="002F17DB" w:rsidP="002F4055">
            <w:pPr>
              <w:jc w:val="center"/>
            </w:pPr>
            <w:r w:rsidRPr="00511FE3">
              <w:t>П2</w:t>
            </w:r>
          </w:p>
        </w:tc>
        <w:tc>
          <w:tcPr>
            <w:tcW w:w="299" w:type="dxa"/>
            <w:vAlign w:val="center"/>
          </w:tcPr>
          <w:p w:rsidR="002F17DB" w:rsidRPr="00511FE3" w:rsidRDefault="002F17DB" w:rsidP="002F4055">
            <w:pPr>
              <w:jc w:val="center"/>
            </w:pPr>
            <w:r w:rsidRPr="00511FE3">
              <w:t>-</w:t>
            </w:r>
          </w:p>
          <w:p w:rsidR="002F17DB" w:rsidRPr="00511FE3" w:rsidRDefault="002F17DB" w:rsidP="002F4055">
            <w:pPr>
              <w:jc w:val="center"/>
            </w:pPr>
          </w:p>
          <w:p w:rsidR="002F17DB" w:rsidRPr="00511FE3" w:rsidRDefault="002F17DB" w:rsidP="002F4055">
            <w:pPr>
              <w:jc w:val="center"/>
            </w:pPr>
            <w:r w:rsidRPr="00511FE3">
              <w:t>-</w:t>
            </w:r>
          </w:p>
        </w:tc>
        <w:tc>
          <w:tcPr>
            <w:tcW w:w="7889" w:type="dxa"/>
            <w:vAlign w:val="center"/>
          </w:tcPr>
          <w:p w:rsidR="002F17DB" w:rsidRPr="00511FE3" w:rsidRDefault="002F17DB" w:rsidP="00B12E5E">
            <w:r w:rsidRPr="00511FE3">
              <w:t>Производственная зона</w:t>
            </w:r>
          </w:p>
          <w:p w:rsidR="002F17DB" w:rsidRPr="00511FE3" w:rsidRDefault="002F17DB" w:rsidP="00B12E5E"/>
          <w:p w:rsidR="002F17DB" w:rsidRPr="00511FE3" w:rsidRDefault="002F17DB" w:rsidP="00B12E5E">
            <w:r w:rsidRPr="00511FE3">
              <w:t>Коммунально-складская зона</w:t>
            </w:r>
          </w:p>
        </w:tc>
      </w:tr>
      <w:tr w:rsidR="002F17DB" w:rsidRPr="00511FE3" w:rsidTr="00B12E5E">
        <w:trPr>
          <w:trHeight w:val="352"/>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5. Зона инженерной инфраструктуры:</w:t>
            </w:r>
          </w:p>
        </w:tc>
      </w:tr>
      <w:tr w:rsidR="002F17DB" w:rsidRPr="00511FE3" w:rsidTr="0010271C">
        <w:trPr>
          <w:trHeight w:val="593"/>
          <w:jc w:val="center"/>
        </w:trPr>
        <w:tc>
          <w:tcPr>
            <w:tcW w:w="1072" w:type="dxa"/>
            <w:tcBorders>
              <w:top w:val="single" w:sz="4" w:space="0" w:color="auto"/>
            </w:tcBorders>
            <w:vAlign w:val="center"/>
          </w:tcPr>
          <w:p w:rsidR="002F17DB" w:rsidRPr="00511FE3" w:rsidRDefault="002F17DB" w:rsidP="00E15286">
            <w:pPr>
              <w:jc w:val="center"/>
            </w:pPr>
            <w:r w:rsidRPr="00511FE3">
              <w:t>И</w:t>
            </w:r>
          </w:p>
        </w:tc>
        <w:tc>
          <w:tcPr>
            <w:tcW w:w="299" w:type="dxa"/>
            <w:tcBorders>
              <w:top w:val="single" w:sz="4" w:space="0" w:color="auto"/>
            </w:tcBorders>
            <w:vAlign w:val="center"/>
          </w:tcPr>
          <w:p w:rsidR="002F17DB" w:rsidRPr="00511FE3" w:rsidRDefault="002F17DB" w:rsidP="00E15286">
            <w:pPr>
              <w:jc w:val="center"/>
            </w:pPr>
            <w:r w:rsidRPr="00511FE3">
              <w:t>-</w:t>
            </w:r>
          </w:p>
        </w:tc>
        <w:tc>
          <w:tcPr>
            <w:tcW w:w="7889" w:type="dxa"/>
            <w:tcBorders>
              <w:top w:val="single" w:sz="4" w:space="0" w:color="auto"/>
            </w:tcBorders>
            <w:vAlign w:val="center"/>
          </w:tcPr>
          <w:p w:rsidR="002F17DB" w:rsidRPr="00511FE3" w:rsidRDefault="002F17DB" w:rsidP="00E15286">
            <w:r w:rsidRPr="00511FE3">
              <w:t>зона  инженерной инфраструктуры</w:t>
            </w:r>
          </w:p>
        </w:tc>
      </w:tr>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6. Зоны  транспортной инфраструктуры:</w:t>
            </w:r>
          </w:p>
        </w:tc>
      </w:tr>
      <w:tr w:rsidR="002F17DB" w:rsidRPr="00511FE3" w:rsidTr="00B12E5E">
        <w:trPr>
          <w:jc w:val="center"/>
        </w:trPr>
        <w:tc>
          <w:tcPr>
            <w:tcW w:w="1072" w:type="dxa"/>
            <w:tcBorders>
              <w:top w:val="single" w:sz="4" w:space="0" w:color="auto"/>
            </w:tcBorders>
            <w:vAlign w:val="center"/>
          </w:tcPr>
          <w:p w:rsidR="002F17DB" w:rsidRPr="00511FE3" w:rsidRDefault="002F17DB" w:rsidP="00B12E5E">
            <w:pPr>
              <w:jc w:val="center"/>
            </w:pPr>
            <w:r w:rsidRPr="00511FE3">
              <w:t>Т</w:t>
            </w:r>
          </w:p>
        </w:tc>
        <w:tc>
          <w:tcPr>
            <w:tcW w:w="299" w:type="dxa"/>
            <w:tcBorders>
              <w:top w:val="single" w:sz="4" w:space="0" w:color="auto"/>
            </w:tcBorders>
            <w:vAlign w:val="center"/>
          </w:tcPr>
          <w:p w:rsidR="002F17DB" w:rsidRPr="00511FE3" w:rsidRDefault="002F17DB" w:rsidP="00B12E5E">
            <w:pPr>
              <w:jc w:val="center"/>
            </w:pPr>
            <w:r w:rsidRPr="00511FE3">
              <w:t>-</w:t>
            </w:r>
          </w:p>
        </w:tc>
        <w:tc>
          <w:tcPr>
            <w:tcW w:w="7889" w:type="dxa"/>
            <w:tcBorders>
              <w:top w:val="single" w:sz="4" w:space="0" w:color="auto"/>
            </w:tcBorders>
            <w:vAlign w:val="center"/>
          </w:tcPr>
          <w:p w:rsidR="002F17DB" w:rsidRPr="00511FE3" w:rsidRDefault="002F17DB" w:rsidP="00B12E5E">
            <w:r w:rsidRPr="00511FE3">
              <w:t>зона  транспортной инфраструктуры</w:t>
            </w:r>
          </w:p>
        </w:tc>
      </w:tr>
      <w:tr w:rsidR="002F17DB" w:rsidRPr="00511FE3" w:rsidTr="00B12E5E">
        <w:trPr>
          <w:jc w:val="center"/>
        </w:trPr>
        <w:tc>
          <w:tcPr>
            <w:tcW w:w="1072" w:type="dxa"/>
            <w:tcBorders>
              <w:bottom w:val="single" w:sz="4" w:space="0" w:color="auto"/>
            </w:tcBorders>
            <w:vAlign w:val="center"/>
          </w:tcPr>
          <w:p w:rsidR="002F17DB" w:rsidRPr="00511FE3" w:rsidRDefault="002F17DB" w:rsidP="00B12E5E">
            <w:pPr>
              <w:jc w:val="center"/>
            </w:pPr>
          </w:p>
        </w:tc>
        <w:tc>
          <w:tcPr>
            <w:tcW w:w="299" w:type="dxa"/>
            <w:tcBorders>
              <w:bottom w:val="single" w:sz="4" w:space="0" w:color="auto"/>
            </w:tcBorders>
            <w:vAlign w:val="center"/>
          </w:tcPr>
          <w:p w:rsidR="002F17DB" w:rsidRPr="00511FE3" w:rsidRDefault="002F17DB" w:rsidP="00B12E5E">
            <w:pPr>
              <w:jc w:val="center"/>
            </w:pPr>
          </w:p>
        </w:tc>
        <w:tc>
          <w:tcPr>
            <w:tcW w:w="7889" w:type="dxa"/>
            <w:tcBorders>
              <w:bottom w:val="single" w:sz="4" w:space="0" w:color="auto"/>
            </w:tcBorders>
            <w:vAlign w:val="center"/>
          </w:tcPr>
          <w:p w:rsidR="002F17DB" w:rsidRPr="00511FE3" w:rsidRDefault="002F17DB" w:rsidP="00B12E5E"/>
        </w:tc>
      </w:tr>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7. Зона сельскохозяйственных угодий:</w:t>
            </w:r>
          </w:p>
        </w:tc>
      </w:tr>
      <w:tr w:rsidR="002F17DB" w:rsidRPr="00511FE3" w:rsidTr="00B12E5E">
        <w:trPr>
          <w:jc w:val="center"/>
        </w:trPr>
        <w:tc>
          <w:tcPr>
            <w:tcW w:w="1072" w:type="dxa"/>
            <w:tcBorders>
              <w:top w:val="single" w:sz="4" w:space="0" w:color="auto"/>
              <w:bottom w:val="single" w:sz="4" w:space="0" w:color="auto"/>
            </w:tcBorders>
            <w:vAlign w:val="center"/>
          </w:tcPr>
          <w:p w:rsidR="002F17DB" w:rsidRPr="00511FE3" w:rsidRDefault="002F17DB" w:rsidP="00B12E5E">
            <w:pPr>
              <w:jc w:val="center"/>
            </w:pPr>
            <w:r w:rsidRPr="00511FE3">
              <w:t>Сх2</w:t>
            </w:r>
          </w:p>
        </w:tc>
        <w:tc>
          <w:tcPr>
            <w:tcW w:w="299" w:type="dxa"/>
            <w:tcBorders>
              <w:top w:val="single" w:sz="4" w:space="0" w:color="auto"/>
              <w:bottom w:val="single" w:sz="4" w:space="0" w:color="auto"/>
            </w:tcBorders>
            <w:vAlign w:val="center"/>
          </w:tcPr>
          <w:p w:rsidR="002F17DB" w:rsidRPr="00511FE3" w:rsidRDefault="002F17DB" w:rsidP="00B12E5E">
            <w:pPr>
              <w:tabs>
                <w:tab w:val="left" w:pos="1440"/>
              </w:tabs>
              <w:jc w:val="center"/>
            </w:pPr>
            <w:r w:rsidRPr="00511FE3">
              <w:t>-</w:t>
            </w:r>
          </w:p>
        </w:tc>
        <w:tc>
          <w:tcPr>
            <w:tcW w:w="7889" w:type="dxa"/>
            <w:tcBorders>
              <w:top w:val="single" w:sz="4" w:space="0" w:color="auto"/>
              <w:bottom w:val="single" w:sz="4" w:space="0" w:color="auto"/>
            </w:tcBorders>
            <w:vAlign w:val="center"/>
          </w:tcPr>
          <w:p w:rsidR="002F17DB" w:rsidRPr="00511FE3" w:rsidRDefault="002F17DB" w:rsidP="00B12E5E">
            <w:pPr>
              <w:tabs>
                <w:tab w:val="left" w:pos="1440"/>
              </w:tabs>
            </w:pPr>
            <w:r w:rsidRPr="00511FE3">
              <w:t>Зона, занятая объектами сельскохозяйственного назначения</w:t>
            </w:r>
          </w:p>
        </w:tc>
      </w:tr>
      <w:tr w:rsidR="002F17DB" w:rsidRPr="00511FE3" w:rsidTr="00B12E5E">
        <w:trPr>
          <w:jc w:val="center"/>
        </w:trPr>
        <w:tc>
          <w:tcPr>
            <w:tcW w:w="9260" w:type="dxa"/>
            <w:gridSpan w:val="3"/>
            <w:tcBorders>
              <w:top w:val="single" w:sz="4" w:space="0" w:color="auto"/>
              <w:bottom w:val="single" w:sz="4" w:space="0" w:color="auto"/>
            </w:tcBorders>
            <w:shd w:val="clear" w:color="auto" w:fill="D9D9D9"/>
            <w:vAlign w:val="center"/>
          </w:tcPr>
          <w:p w:rsidR="002F17DB" w:rsidRPr="00511FE3" w:rsidRDefault="002F17DB" w:rsidP="00B12E5E">
            <w:pPr>
              <w:tabs>
                <w:tab w:val="left" w:pos="1440"/>
              </w:tabs>
            </w:pPr>
            <w:r w:rsidRPr="00511FE3">
              <w:t>8. Зона рекреационного назначения:</w:t>
            </w:r>
          </w:p>
        </w:tc>
      </w:tr>
      <w:tr w:rsidR="002F17DB" w:rsidRPr="00511FE3" w:rsidTr="00B12E5E">
        <w:trPr>
          <w:jc w:val="center"/>
        </w:trPr>
        <w:tc>
          <w:tcPr>
            <w:tcW w:w="1072" w:type="dxa"/>
            <w:tcBorders>
              <w:top w:val="single" w:sz="4" w:space="0" w:color="auto"/>
              <w:bottom w:val="single" w:sz="4" w:space="0" w:color="auto"/>
            </w:tcBorders>
            <w:vAlign w:val="center"/>
          </w:tcPr>
          <w:p w:rsidR="002F17DB" w:rsidRPr="00511FE3" w:rsidRDefault="002F17DB" w:rsidP="00B12E5E">
            <w:pPr>
              <w:jc w:val="center"/>
            </w:pPr>
            <w:r w:rsidRPr="00511FE3">
              <w:t>Р</w:t>
            </w:r>
          </w:p>
        </w:tc>
        <w:tc>
          <w:tcPr>
            <w:tcW w:w="299" w:type="dxa"/>
            <w:tcBorders>
              <w:top w:val="single" w:sz="4" w:space="0" w:color="auto"/>
              <w:bottom w:val="single" w:sz="4" w:space="0" w:color="auto"/>
            </w:tcBorders>
            <w:vAlign w:val="center"/>
          </w:tcPr>
          <w:p w:rsidR="002F17DB" w:rsidRPr="00511FE3" w:rsidRDefault="002F17DB" w:rsidP="00D867D4">
            <w:pPr>
              <w:tabs>
                <w:tab w:val="left" w:pos="1440"/>
              </w:tabs>
            </w:pPr>
          </w:p>
        </w:tc>
        <w:tc>
          <w:tcPr>
            <w:tcW w:w="7889" w:type="dxa"/>
            <w:tcBorders>
              <w:top w:val="single" w:sz="4" w:space="0" w:color="auto"/>
              <w:bottom w:val="single" w:sz="4" w:space="0" w:color="auto"/>
            </w:tcBorders>
            <w:vAlign w:val="center"/>
          </w:tcPr>
          <w:p w:rsidR="002F17DB" w:rsidRPr="00511FE3" w:rsidRDefault="002F17DB" w:rsidP="00D41AB9">
            <w:r w:rsidRPr="00511FE3">
              <w:t xml:space="preserve">зона </w:t>
            </w:r>
            <w:r w:rsidRPr="00511FE3">
              <w:rPr>
                <w:bCs/>
              </w:rPr>
              <w:t>рекреационного назначения</w:t>
            </w:r>
          </w:p>
        </w:tc>
      </w:tr>
      <w:tr w:rsidR="002F17DB"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2F17DB" w:rsidRPr="00511FE3" w:rsidRDefault="002F17DB" w:rsidP="00B12E5E">
            <w:r w:rsidRPr="00511FE3">
              <w:t>9. Зоны специального назначения:</w:t>
            </w:r>
          </w:p>
        </w:tc>
      </w:tr>
      <w:tr w:rsidR="002F17DB" w:rsidRPr="00511FE3" w:rsidTr="00B12E5E">
        <w:trPr>
          <w:jc w:val="center"/>
        </w:trPr>
        <w:tc>
          <w:tcPr>
            <w:tcW w:w="1072" w:type="dxa"/>
            <w:tcBorders>
              <w:top w:val="single" w:sz="4" w:space="0" w:color="auto"/>
            </w:tcBorders>
            <w:vAlign w:val="center"/>
          </w:tcPr>
          <w:p w:rsidR="002F17DB" w:rsidRPr="00511FE3" w:rsidRDefault="002F17DB" w:rsidP="00B12E5E">
            <w:pPr>
              <w:jc w:val="center"/>
            </w:pPr>
            <w:r w:rsidRPr="00511FE3">
              <w:t>Сп1</w:t>
            </w:r>
          </w:p>
        </w:tc>
        <w:tc>
          <w:tcPr>
            <w:tcW w:w="299" w:type="dxa"/>
            <w:tcBorders>
              <w:top w:val="single" w:sz="4" w:space="0" w:color="auto"/>
            </w:tcBorders>
            <w:vAlign w:val="center"/>
          </w:tcPr>
          <w:p w:rsidR="002F17DB" w:rsidRPr="00511FE3" w:rsidRDefault="002F17DB" w:rsidP="00B12E5E">
            <w:pPr>
              <w:jc w:val="center"/>
            </w:pPr>
            <w:r w:rsidRPr="00511FE3">
              <w:t>-</w:t>
            </w:r>
          </w:p>
        </w:tc>
        <w:tc>
          <w:tcPr>
            <w:tcW w:w="7889" w:type="dxa"/>
            <w:tcBorders>
              <w:top w:val="single" w:sz="4" w:space="0" w:color="auto"/>
            </w:tcBorders>
            <w:vAlign w:val="center"/>
          </w:tcPr>
          <w:p w:rsidR="002F17DB" w:rsidRPr="00511FE3" w:rsidRDefault="002F17DB" w:rsidP="00B12E5E">
            <w:r w:rsidRPr="00511FE3">
              <w:t>Зона специального назначения, связанная с захоронениями</w:t>
            </w:r>
          </w:p>
        </w:tc>
      </w:tr>
      <w:tr w:rsidR="002F17DB" w:rsidRPr="00511FE3" w:rsidTr="00B12E5E">
        <w:trPr>
          <w:jc w:val="center"/>
        </w:trPr>
        <w:tc>
          <w:tcPr>
            <w:tcW w:w="1072" w:type="dxa"/>
            <w:tcBorders>
              <w:bottom w:val="single" w:sz="4" w:space="0" w:color="auto"/>
            </w:tcBorders>
            <w:vAlign w:val="center"/>
          </w:tcPr>
          <w:p w:rsidR="002F17DB" w:rsidRPr="00511FE3" w:rsidRDefault="002F17DB" w:rsidP="00B12E5E">
            <w:pPr>
              <w:jc w:val="center"/>
            </w:pPr>
          </w:p>
        </w:tc>
        <w:tc>
          <w:tcPr>
            <w:tcW w:w="299" w:type="dxa"/>
            <w:tcBorders>
              <w:bottom w:val="single" w:sz="4" w:space="0" w:color="auto"/>
            </w:tcBorders>
            <w:vAlign w:val="center"/>
          </w:tcPr>
          <w:p w:rsidR="002F17DB" w:rsidRPr="00511FE3" w:rsidRDefault="002F17DB" w:rsidP="00B12E5E">
            <w:pPr>
              <w:jc w:val="center"/>
            </w:pPr>
          </w:p>
        </w:tc>
        <w:tc>
          <w:tcPr>
            <w:tcW w:w="7889" w:type="dxa"/>
            <w:tcBorders>
              <w:bottom w:val="single" w:sz="4" w:space="0" w:color="auto"/>
            </w:tcBorders>
            <w:vAlign w:val="center"/>
          </w:tcPr>
          <w:p w:rsidR="002F17DB" w:rsidRPr="00511FE3" w:rsidRDefault="002F17DB" w:rsidP="00B12E5E"/>
        </w:tc>
      </w:tr>
    </w:tbl>
    <w:p w:rsidR="002F17DB" w:rsidRPr="00511FE3" w:rsidRDefault="002F17DB" w:rsidP="00312E51">
      <w:pPr>
        <w:pStyle w:val="ConsPlusNormal"/>
        <w:tabs>
          <w:tab w:val="left" w:pos="1560"/>
        </w:tabs>
        <w:ind w:firstLine="624"/>
        <w:rPr>
          <w:rFonts w:ascii="Times New Roman" w:hAnsi="Times New Roman" w:cs="Times New Roman"/>
          <w:b/>
          <w:sz w:val="24"/>
          <w:szCs w:val="24"/>
        </w:rPr>
      </w:pPr>
    </w:p>
    <w:p w:rsidR="002F17DB" w:rsidRPr="00511FE3" w:rsidRDefault="002F17DB" w:rsidP="00312E51">
      <w:pPr>
        <w:pStyle w:val="ConsPlusNormal"/>
        <w:tabs>
          <w:tab w:val="left" w:pos="1985"/>
        </w:tabs>
        <w:ind w:firstLine="34"/>
        <w:jc w:val="both"/>
        <w:rPr>
          <w:rFonts w:ascii="Times New Roman" w:hAnsi="Times New Roman" w:cs="Times New Roman"/>
          <w:b/>
          <w:sz w:val="24"/>
          <w:szCs w:val="24"/>
        </w:rPr>
      </w:pPr>
    </w:p>
    <w:p w:rsidR="002F17DB" w:rsidRDefault="002F17DB" w:rsidP="00312E51">
      <w:pPr>
        <w:widowControl w:val="0"/>
        <w:ind w:firstLine="624"/>
        <w:jc w:val="center"/>
        <w:rPr>
          <w:b/>
        </w:rPr>
      </w:pPr>
    </w:p>
    <w:p w:rsidR="002F17DB" w:rsidRDefault="002F17DB" w:rsidP="00312E51">
      <w:pPr>
        <w:widowControl w:val="0"/>
        <w:ind w:firstLine="624"/>
        <w:jc w:val="center"/>
        <w:rPr>
          <w:b/>
        </w:rPr>
      </w:pPr>
    </w:p>
    <w:p w:rsidR="002F17DB" w:rsidRPr="00511FE3" w:rsidRDefault="002F17DB" w:rsidP="00312E51">
      <w:pPr>
        <w:widowControl w:val="0"/>
        <w:ind w:firstLine="624"/>
        <w:jc w:val="center"/>
        <w:rPr>
          <w:b/>
          <w:bCs/>
          <w:iCs/>
        </w:rPr>
      </w:pPr>
      <w:r w:rsidRPr="00511FE3">
        <w:rPr>
          <w:b/>
        </w:rPr>
        <w:t xml:space="preserve">Статья 14.   </w:t>
      </w:r>
      <w:r w:rsidRPr="00511FE3">
        <w:rPr>
          <w:b/>
          <w:bCs/>
        </w:rPr>
        <w:t>Порядок установления зон</w:t>
      </w:r>
      <w:r w:rsidRPr="00511FE3">
        <w:rPr>
          <w:b/>
          <w:bCs/>
          <w:iCs/>
        </w:rPr>
        <w:t xml:space="preserve"> с особыми условиями использования</w:t>
      </w:r>
    </w:p>
    <w:p w:rsidR="002F17DB" w:rsidRPr="00511FE3" w:rsidRDefault="002F17DB" w:rsidP="00312E51">
      <w:pPr>
        <w:numPr>
          <w:ilvl w:val="0"/>
          <w:numId w:val="41"/>
        </w:numPr>
        <w:tabs>
          <w:tab w:val="clear" w:pos="1260"/>
          <w:tab w:val="num" w:pos="900"/>
        </w:tabs>
        <w:ind w:left="0" w:firstLine="540"/>
      </w:pPr>
      <w:r w:rsidRPr="00511FE3">
        <w:t>На Картах градостроительного зонирования Мигнинского сельсовета выделены следующие зоны с особыми условиями использования территории:</w:t>
      </w:r>
    </w:p>
    <w:p w:rsidR="002F17DB" w:rsidRPr="00511FE3" w:rsidRDefault="002F17DB" w:rsidP="00312E51">
      <w:pPr>
        <w:tabs>
          <w:tab w:val="num" w:pos="900"/>
        </w:tabs>
        <w:ind w:left="54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60"/>
      </w:tblGrid>
      <w:tr w:rsidR="002F17DB" w:rsidRPr="00511FE3" w:rsidTr="00B12E5E">
        <w:trPr>
          <w:jc w:val="center"/>
        </w:trPr>
        <w:tc>
          <w:tcPr>
            <w:tcW w:w="9260" w:type="dxa"/>
            <w:tcBorders>
              <w:top w:val="single" w:sz="4" w:space="0" w:color="auto"/>
              <w:bottom w:val="single" w:sz="4" w:space="0" w:color="auto"/>
            </w:tcBorders>
            <w:shd w:val="clear" w:color="auto" w:fill="E0E0E0"/>
            <w:vAlign w:val="center"/>
          </w:tcPr>
          <w:p w:rsidR="002F17DB" w:rsidRPr="00511FE3" w:rsidRDefault="002F17DB" w:rsidP="00B12E5E">
            <w:r w:rsidRPr="00511FE3">
              <w:t>Зоны с особыми условиями использования территории</w:t>
            </w:r>
          </w:p>
        </w:tc>
      </w:tr>
      <w:tr w:rsidR="002F17DB" w:rsidRPr="00511FE3" w:rsidTr="00B12E5E">
        <w:trPr>
          <w:jc w:val="center"/>
        </w:trPr>
        <w:tc>
          <w:tcPr>
            <w:tcW w:w="9260" w:type="dxa"/>
            <w:tcBorders>
              <w:top w:val="single" w:sz="4" w:space="0" w:color="auto"/>
              <w:bottom w:val="single" w:sz="4" w:space="0" w:color="auto"/>
            </w:tcBorders>
            <w:vAlign w:val="center"/>
          </w:tcPr>
          <w:p w:rsidR="002F17DB" w:rsidRPr="00511FE3" w:rsidRDefault="002F17DB"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санитарно-защитная зона;</w:t>
            </w:r>
          </w:p>
          <w:p w:rsidR="002F17DB" w:rsidRPr="00511FE3" w:rsidRDefault="002F17DB"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xml:space="preserve">- </w:t>
            </w:r>
            <w:proofErr w:type="spellStart"/>
            <w:r w:rsidRPr="00511FE3">
              <w:rPr>
                <w:rFonts w:ascii="Times New Roman" w:hAnsi="Times New Roman" w:cs="Times New Roman"/>
                <w:sz w:val="24"/>
                <w:szCs w:val="24"/>
              </w:rPr>
              <w:t>водоохранная</w:t>
            </w:r>
            <w:proofErr w:type="spellEnd"/>
            <w:r w:rsidRPr="00511FE3">
              <w:rPr>
                <w:rFonts w:ascii="Times New Roman" w:hAnsi="Times New Roman" w:cs="Times New Roman"/>
                <w:sz w:val="24"/>
                <w:szCs w:val="24"/>
              </w:rPr>
              <w:t xml:space="preserve"> зона;</w:t>
            </w:r>
          </w:p>
          <w:p w:rsidR="002F17DB" w:rsidRPr="00511FE3" w:rsidRDefault="002F17DB"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прибрежная защитная полоса;</w:t>
            </w:r>
          </w:p>
          <w:p w:rsidR="002F17DB" w:rsidRPr="00511FE3" w:rsidRDefault="002F17DB"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береговая полоса водных объектов;</w:t>
            </w:r>
          </w:p>
          <w:p w:rsidR="002F17DB" w:rsidRPr="00511FE3" w:rsidRDefault="002F17DB" w:rsidP="00B12E5E">
            <w:pPr>
              <w:pStyle w:val="ConsPlusNormal"/>
              <w:widowControl/>
              <w:tabs>
                <w:tab w:val="left" w:pos="993"/>
              </w:tabs>
              <w:ind w:left="624" w:firstLine="0"/>
              <w:jc w:val="both"/>
              <w:rPr>
                <w:sz w:val="24"/>
                <w:szCs w:val="24"/>
              </w:rPr>
            </w:pPr>
            <w:r w:rsidRPr="00511FE3">
              <w:rPr>
                <w:rFonts w:ascii="Times New Roman" w:hAnsi="Times New Roman" w:cs="Times New Roman"/>
                <w:sz w:val="24"/>
                <w:szCs w:val="24"/>
              </w:rPr>
              <w:t>- охранная зона объектов инженерной инфраструктуры</w:t>
            </w:r>
          </w:p>
        </w:tc>
      </w:tr>
    </w:tbl>
    <w:p w:rsidR="002F17DB" w:rsidRPr="00511FE3" w:rsidRDefault="002F17DB" w:rsidP="003C198A">
      <w:pPr>
        <w:pStyle w:val="ConsNormal"/>
        <w:suppressAutoHyphens/>
        <w:ind w:firstLine="567"/>
        <w:jc w:val="both"/>
        <w:rPr>
          <w:rFonts w:ascii="Times New Roman" w:hAnsi="Times New Roman" w:cs="Times New Roman"/>
          <w:sz w:val="24"/>
          <w:szCs w:val="24"/>
        </w:rPr>
      </w:pPr>
    </w:p>
    <w:p w:rsidR="002F17DB" w:rsidRPr="00511FE3" w:rsidRDefault="002F17DB" w:rsidP="003C198A">
      <w:pPr>
        <w:pStyle w:val="ConsNormal"/>
        <w:numPr>
          <w:ilvl w:val="0"/>
          <w:numId w:val="41"/>
        </w:numPr>
        <w:tabs>
          <w:tab w:val="clear" w:pos="1260"/>
        </w:tabs>
        <w:suppressAutoHyphens/>
        <w:ind w:left="0" w:firstLine="567"/>
        <w:jc w:val="both"/>
        <w:rPr>
          <w:rFonts w:ascii="Times New Roman" w:hAnsi="Times New Roman" w:cs="Times New Roman"/>
          <w:sz w:val="24"/>
          <w:szCs w:val="24"/>
        </w:rPr>
      </w:pPr>
      <w:r w:rsidRPr="00511FE3">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F17DB" w:rsidRPr="00511FE3" w:rsidRDefault="002F17DB" w:rsidP="003C198A">
      <w:pPr>
        <w:pStyle w:val="af3"/>
        <w:numPr>
          <w:ilvl w:val="0"/>
          <w:numId w:val="41"/>
        </w:numPr>
        <w:ind w:left="0" w:firstLine="567"/>
        <w:jc w:val="both"/>
      </w:pPr>
      <w:r w:rsidRPr="00511FE3">
        <w:t>После разработки и утверждения в установленном порядке проекта зон охраны объектов культурного наследия расположенных в границах МО «</w:t>
      </w:r>
      <w:proofErr w:type="spellStart"/>
      <w:r w:rsidRPr="00511FE3">
        <w:t>Новониколаевскоий</w:t>
      </w:r>
      <w:proofErr w:type="spellEnd"/>
      <w:r w:rsidRPr="00511FE3">
        <w:t xml:space="preserve"> сельсовет»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2F17DB" w:rsidRPr="00511FE3" w:rsidRDefault="002F17DB" w:rsidP="00312E51">
      <w:pPr>
        <w:widowControl w:val="0"/>
        <w:tabs>
          <w:tab w:val="left" w:pos="2127"/>
        </w:tabs>
        <w:ind w:firstLine="624"/>
        <w:jc w:val="center"/>
        <w:rPr>
          <w:b/>
          <w:bCs/>
        </w:rPr>
      </w:pPr>
    </w:p>
    <w:p w:rsidR="002F17DB" w:rsidRPr="00511FE3" w:rsidRDefault="002F17DB" w:rsidP="00312E51">
      <w:pPr>
        <w:widowControl w:val="0"/>
        <w:tabs>
          <w:tab w:val="left" w:pos="2127"/>
        </w:tabs>
        <w:ind w:firstLine="624"/>
        <w:jc w:val="center"/>
        <w:rPr>
          <w:b/>
          <w:bCs/>
        </w:rPr>
      </w:pPr>
      <w:r w:rsidRPr="00511FE3">
        <w:rPr>
          <w:b/>
          <w:bCs/>
        </w:rPr>
        <w:t xml:space="preserve">Глава 4. </w:t>
      </w:r>
      <w:r w:rsidRPr="00511FE3">
        <w:rPr>
          <w:b/>
          <w:bCs/>
        </w:rPr>
        <w:tab/>
        <w:t xml:space="preserve">Градостроительные регламенты </w:t>
      </w:r>
    </w:p>
    <w:p w:rsidR="002F17DB" w:rsidRPr="00511FE3" w:rsidRDefault="002F17DB" w:rsidP="00312E51">
      <w:pPr>
        <w:widowControl w:val="0"/>
        <w:ind w:firstLine="624"/>
        <w:rPr>
          <w:b/>
          <w:bCs/>
          <w:color w:val="0000FF"/>
        </w:rPr>
      </w:pPr>
    </w:p>
    <w:p w:rsidR="002F17DB" w:rsidRPr="00511FE3" w:rsidRDefault="002F17DB" w:rsidP="003C198A">
      <w:pPr>
        <w:widowControl w:val="0"/>
        <w:ind w:firstLine="567"/>
        <w:jc w:val="center"/>
        <w:rPr>
          <w:b/>
          <w:bCs/>
          <w:iCs/>
        </w:rPr>
      </w:pPr>
      <w:r w:rsidRPr="00511FE3">
        <w:rPr>
          <w:b/>
        </w:rPr>
        <w:t xml:space="preserve">Статья 15.   </w:t>
      </w:r>
      <w:r w:rsidRPr="00511FE3">
        <w:rPr>
          <w:b/>
          <w:bCs/>
          <w:iCs/>
        </w:rPr>
        <w:t>Порядок применения градостроительных регламентов</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Градостроительные регламенты устанавливаются с учетом:</w:t>
      </w:r>
    </w:p>
    <w:p w:rsidR="002F17DB" w:rsidRPr="00511FE3" w:rsidRDefault="002F17DB" w:rsidP="003C198A">
      <w:pPr>
        <w:pStyle w:val="ConsNormal"/>
        <w:numPr>
          <w:ilvl w:val="0"/>
          <w:numId w:val="23"/>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2F17DB" w:rsidRPr="00511FE3" w:rsidRDefault="002F17DB" w:rsidP="003C198A">
      <w:pPr>
        <w:pStyle w:val="ConsNormal"/>
        <w:numPr>
          <w:ilvl w:val="0"/>
          <w:numId w:val="23"/>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F17DB" w:rsidRPr="00511FE3" w:rsidRDefault="002F17DB" w:rsidP="003C198A">
      <w:pPr>
        <w:pStyle w:val="ConsNormal"/>
        <w:numPr>
          <w:ilvl w:val="0"/>
          <w:numId w:val="23"/>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функциональных зон и характеристик их планируемого развития;</w:t>
      </w:r>
    </w:p>
    <w:p w:rsidR="002F17DB" w:rsidRPr="00511FE3" w:rsidRDefault="002F17DB" w:rsidP="003C198A">
      <w:pPr>
        <w:pStyle w:val="ConsNormal"/>
        <w:numPr>
          <w:ilvl w:val="0"/>
          <w:numId w:val="23"/>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видов территориальных зон;</w:t>
      </w:r>
    </w:p>
    <w:p w:rsidR="002F17DB" w:rsidRPr="00511FE3" w:rsidRDefault="002F17DB" w:rsidP="003C198A">
      <w:pPr>
        <w:pStyle w:val="ConsNormal"/>
        <w:numPr>
          <w:ilvl w:val="0"/>
          <w:numId w:val="23"/>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Действие градостроительного регламента не распространяется на земельные участки:</w:t>
      </w:r>
    </w:p>
    <w:p w:rsidR="002F17DB" w:rsidRPr="00511FE3" w:rsidRDefault="002F17DB" w:rsidP="003C198A">
      <w:pPr>
        <w:pStyle w:val="ConsNormal"/>
        <w:numPr>
          <w:ilvl w:val="0"/>
          <w:numId w:val="24"/>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в границах территорий памятников и ансамблей, включенных в единый </w:t>
      </w:r>
      <w:r w:rsidRPr="00511FE3">
        <w:rPr>
          <w:rFonts w:ascii="Times New Roman" w:hAnsi="Times New Roman" w:cs="Times New Roman"/>
          <w:sz w:val="24"/>
          <w:szCs w:val="24"/>
        </w:rPr>
        <w:lastRenderedPageBreak/>
        <w:t>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F17DB" w:rsidRPr="00511FE3" w:rsidRDefault="002F17DB" w:rsidP="003C198A">
      <w:pPr>
        <w:pStyle w:val="ConsNormal"/>
        <w:numPr>
          <w:ilvl w:val="0"/>
          <w:numId w:val="24"/>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 границах территорий общего пользования;</w:t>
      </w:r>
    </w:p>
    <w:p w:rsidR="002F17DB" w:rsidRPr="00511FE3" w:rsidRDefault="002F17DB" w:rsidP="003C198A">
      <w:pPr>
        <w:pStyle w:val="ConsNormal"/>
        <w:numPr>
          <w:ilvl w:val="0"/>
          <w:numId w:val="24"/>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2F17DB" w:rsidRPr="00511FE3" w:rsidRDefault="002F17DB" w:rsidP="003C198A">
      <w:pPr>
        <w:pStyle w:val="ConsNormal"/>
        <w:numPr>
          <w:ilvl w:val="0"/>
          <w:numId w:val="24"/>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предоставленные для добычи полезных ископаемых.</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Реконструкция указанных в предыдущем абзаце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2F17DB" w:rsidRPr="00511FE3" w:rsidRDefault="002F17DB"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В случае если использование указанных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F17DB" w:rsidRPr="00511FE3" w:rsidRDefault="002F17DB" w:rsidP="003C198A">
      <w:pPr>
        <w:pStyle w:val="ConsNormal"/>
        <w:tabs>
          <w:tab w:val="num" w:pos="851"/>
        </w:tabs>
        <w:ind w:firstLine="567"/>
        <w:jc w:val="both"/>
        <w:rPr>
          <w:rFonts w:ascii="Times New Roman" w:hAnsi="Times New Roman" w:cs="Times New Roman"/>
          <w:sz w:val="24"/>
          <w:szCs w:val="24"/>
        </w:rPr>
      </w:pPr>
      <w:r w:rsidRPr="00511FE3">
        <w:rPr>
          <w:rFonts w:ascii="Times New Roman" w:hAnsi="Times New Roman" w:cs="Times New Roman"/>
          <w:sz w:val="24"/>
          <w:szCs w:val="24"/>
        </w:rPr>
        <w:t>Реконструкция объектов капитального строительства осуществляется в параметрах, указанных в составе градостроительных регламентов для объектов нового строительства.</w:t>
      </w:r>
    </w:p>
    <w:p w:rsidR="002F17DB" w:rsidRPr="00511FE3" w:rsidRDefault="002F17DB" w:rsidP="003C198A">
      <w:pPr>
        <w:pStyle w:val="31"/>
        <w:tabs>
          <w:tab w:val="num" w:pos="1985"/>
        </w:tabs>
        <w:spacing w:after="0"/>
        <w:ind w:left="0" w:firstLine="567"/>
        <w:jc w:val="center"/>
        <w:rPr>
          <w:b/>
          <w:bCs/>
          <w:sz w:val="24"/>
          <w:szCs w:val="24"/>
        </w:rPr>
      </w:pPr>
    </w:p>
    <w:p w:rsidR="002F17DB" w:rsidRPr="00511FE3" w:rsidRDefault="002F17DB" w:rsidP="003C198A">
      <w:pPr>
        <w:pStyle w:val="31"/>
        <w:tabs>
          <w:tab w:val="num" w:pos="1985"/>
        </w:tabs>
        <w:spacing w:after="0"/>
        <w:ind w:left="0" w:firstLine="567"/>
        <w:jc w:val="center"/>
        <w:rPr>
          <w:b/>
          <w:bCs/>
          <w:sz w:val="24"/>
          <w:szCs w:val="24"/>
        </w:rPr>
      </w:pPr>
      <w:r w:rsidRPr="00511FE3">
        <w:rPr>
          <w:b/>
          <w:bCs/>
          <w:sz w:val="24"/>
          <w:szCs w:val="24"/>
        </w:rPr>
        <w:t xml:space="preserve">Статья 16. Градостроительные регламенты </w:t>
      </w:r>
    </w:p>
    <w:p w:rsidR="002F17DB" w:rsidRPr="00511FE3" w:rsidRDefault="002F17DB" w:rsidP="003C198A">
      <w:pPr>
        <w:ind w:firstLine="567"/>
      </w:pPr>
      <w:r w:rsidRPr="00511FE3">
        <w:t>Территории Мигнинского сельсовета и населенных пунктов в соответствии с Градостроительным кодексом РФ разделяются на 9 основных территориальных зон:</w:t>
      </w:r>
    </w:p>
    <w:p w:rsidR="002F17DB" w:rsidRPr="00511FE3" w:rsidRDefault="002F17DB" w:rsidP="003C198A">
      <w:pPr>
        <w:ind w:firstLine="567"/>
      </w:pPr>
    </w:p>
    <w:p w:rsidR="002F17DB" w:rsidRPr="00511FE3" w:rsidRDefault="002F17DB" w:rsidP="003C198A">
      <w:pPr>
        <w:pStyle w:val="af3"/>
        <w:numPr>
          <w:ilvl w:val="0"/>
          <w:numId w:val="30"/>
        </w:numPr>
        <w:ind w:left="0" w:firstLine="567"/>
      </w:pPr>
      <w:r w:rsidRPr="00511FE3">
        <w:rPr>
          <w:b/>
        </w:rPr>
        <w:t>ГИ</w:t>
      </w:r>
      <w:r w:rsidRPr="00511FE3">
        <w:t xml:space="preserve"> – зона градостроительного использования;</w:t>
      </w:r>
    </w:p>
    <w:p w:rsidR="002F17DB" w:rsidRPr="00511FE3" w:rsidRDefault="002F17DB" w:rsidP="003C198A">
      <w:pPr>
        <w:pStyle w:val="af3"/>
        <w:numPr>
          <w:ilvl w:val="0"/>
          <w:numId w:val="30"/>
        </w:numPr>
        <w:ind w:left="0" w:firstLine="567"/>
      </w:pPr>
      <w:r w:rsidRPr="00511FE3">
        <w:rPr>
          <w:b/>
        </w:rPr>
        <w:t>Ж</w:t>
      </w:r>
      <w:r w:rsidRPr="00511FE3">
        <w:t xml:space="preserve"> – жилая зона;</w:t>
      </w:r>
    </w:p>
    <w:p w:rsidR="002F17DB" w:rsidRPr="00511FE3" w:rsidRDefault="002F17DB" w:rsidP="003C198A">
      <w:pPr>
        <w:pStyle w:val="af3"/>
        <w:numPr>
          <w:ilvl w:val="0"/>
          <w:numId w:val="30"/>
        </w:numPr>
        <w:ind w:left="0" w:firstLine="567"/>
      </w:pPr>
      <w:r w:rsidRPr="00511FE3">
        <w:rPr>
          <w:b/>
        </w:rPr>
        <w:t>О</w:t>
      </w:r>
      <w:r w:rsidRPr="00511FE3">
        <w:t xml:space="preserve"> – общественно-деловая зона;</w:t>
      </w:r>
    </w:p>
    <w:p w:rsidR="002F17DB" w:rsidRPr="00511FE3" w:rsidRDefault="002F17DB" w:rsidP="003C198A">
      <w:pPr>
        <w:pStyle w:val="af3"/>
        <w:numPr>
          <w:ilvl w:val="0"/>
          <w:numId w:val="30"/>
        </w:numPr>
        <w:ind w:left="0" w:firstLine="567"/>
      </w:pPr>
      <w:r w:rsidRPr="00511FE3">
        <w:rPr>
          <w:b/>
        </w:rPr>
        <w:t>П</w:t>
      </w:r>
      <w:r w:rsidRPr="00511FE3">
        <w:t xml:space="preserve"> – производственная и коммунально-складская зона;</w:t>
      </w:r>
    </w:p>
    <w:p w:rsidR="002F17DB" w:rsidRPr="00511FE3" w:rsidRDefault="002F17DB" w:rsidP="003C198A">
      <w:pPr>
        <w:pStyle w:val="af3"/>
        <w:numPr>
          <w:ilvl w:val="0"/>
          <w:numId w:val="30"/>
        </w:numPr>
        <w:ind w:left="0" w:firstLine="567"/>
      </w:pPr>
      <w:r w:rsidRPr="00511FE3">
        <w:rPr>
          <w:b/>
        </w:rPr>
        <w:t>И</w:t>
      </w:r>
      <w:r w:rsidRPr="00511FE3">
        <w:t xml:space="preserve"> – зона инженерной инфраструктуры;</w:t>
      </w:r>
    </w:p>
    <w:p w:rsidR="002F17DB" w:rsidRPr="00511FE3" w:rsidRDefault="002F17DB" w:rsidP="003C198A">
      <w:pPr>
        <w:pStyle w:val="af3"/>
        <w:numPr>
          <w:ilvl w:val="0"/>
          <w:numId w:val="30"/>
        </w:numPr>
        <w:ind w:left="0" w:firstLine="567"/>
      </w:pPr>
      <w:r w:rsidRPr="00511FE3">
        <w:rPr>
          <w:b/>
        </w:rPr>
        <w:t>Т</w:t>
      </w:r>
      <w:r w:rsidRPr="00511FE3">
        <w:t xml:space="preserve"> – зона транспортной инфраструктуры;</w:t>
      </w:r>
    </w:p>
    <w:p w:rsidR="002F17DB" w:rsidRPr="00511FE3" w:rsidRDefault="002F17DB" w:rsidP="003C198A">
      <w:pPr>
        <w:pStyle w:val="af3"/>
        <w:numPr>
          <w:ilvl w:val="0"/>
          <w:numId w:val="30"/>
        </w:numPr>
        <w:ind w:left="0" w:firstLine="567"/>
      </w:pPr>
      <w:proofErr w:type="spellStart"/>
      <w:r w:rsidRPr="00511FE3">
        <w:rPr>
          <w:b/>
        </w:rPr>
        <w:t>Сх</w:t>
      </w:r>
      <w:proofErr w:type="spellEnd"/>
      <w:r w:rsidRPr="00511FE3">
        <w:t xml:space="preserve"> – зона сельскохозяйственного использования;</w:t>
      </w:r>
    </w:p>
    <w:p w:rsidR="002F17DB" w:rsidRPr="00511FE3" w:rsidRDefault="002F17DB" w:rsidP="003C198A">
      <w:pPr>
        <w:pStyle w:val="af3"/>
        <w:numPr>
          <w:ilvl w:val="0"/>
          <w:numId w:val="30"/>
        </w:numPr>
        <w:ind w:left="0" w:firstLine="567"/>
      </w:pPr>
      <w:r w:rsidRPr="00511FE3">
        <w:rPr>
          <w:b/>
        </w:rPr>
        <w:t>Р</w:t>
      </w:r>
      <w:r w:rsidRPr="00511FE3">
        <w:t xml:space="preserve"> – зона рекреационного назначения;</w:t>
      </w:r>
    </w:p>
    <w:p w:rsidR="002F17DB" w:rsidRPr="00511FE3" w:rsidRDefault="002F17DB" w:rsidP="003C198A">
      <w:pPr>
        <w:pStyle w:val="af3"/>
        <w:numPr>
          <w:ilvl w:val="0"/>
          <w:numId w:val="30"/>
        </w:numPr>
        <w:ind w:left="0" w:firstLine="567"/>
      </w:pPr>
      <w:proofErr w:type="spellStart"/>
      <w:r w:rsidRPr="00511FE3">
        <w:rPr>
          <w:b/>
        </w:rPr>
        <w:t>Сп</w:t>
      </w:r>
      <w:proofErr w:type="spellEnd"/>
      <w:r w:rsidRPr="00511FE3">
        <w:t xml:space="preserve"> – зона специального назначения;</w:t>
      </w:r>
    </w:p>
    <w:p w:rsidR="002F17DB" w:rsidRPr="00511FE3" w:rsidRDefault="002F17DB" w:rsidP="003C198A">
      <w:pPr>
        <w:pStyle w:val="af3"/>
        <w:ind w:left="0" w:firstLine="567"/>
      </w:pPr>
    </w:p>
    <w:p w:rsidR="002F17DB" w:rsidRPr="00511FE3" w:rsidRDefault="002F17DB" w:rsidP="003C198A">
      <w:pPr>
        <w:ind w:firstLine="567"/>
      </w:pPr>
      <w:r w:rsidRPr="00511FE3">
        <w:t>К каждому виду зон в зависимости от характера застройки территории добавляется арабская цифра или буква, например:</w:t>
      </w:r>
    </w:p>
    <w:p w:rsidR="002F17DB" w:rsidRPr="00511FE3" w:rsidRDefault="002F17DB" w:rsidP="003C198A">
      <w:pPr>
        <w:ind w:firstLine="567"/>
        <w:rPr>
          <w:b/>
        </w:rPr>
      </w:pPr>
    </w:p>
    <w:p w:rsidR="002F17DB" w:rsidRPr="00511FE3" w:rsidRDefault="002F17DB" w:rsidP="003C198A">
      <w:pPr>
        <w:ind w:firstLine="567"/>
        <w:rPr>
          <w:b/>
        </w:rPr>
      </w:pPr>
    </w:p>
    <w:p w:rsidR="002F17DB" w:rsidRPr="00511FE3" w:rsidRDefault="002F17DB" w:rsidP="003C198A">
      <w:pPr>
        <w:ind w:firstLine="567"/>
      </w:pPr>
      <w:r w:rsidRPr="00511FE3">
        <w:rPr>
          <w:b/>
        </w:rPr>
        <w:t>Ж1</w:t>
      </w:r>
      <w:r w:rsidRPr="00511FE3">
        <w:t xml:space="preserve"> – зона застройки индивидуальными жилыми домами.</w:t>
      </w:r>
    </w:p>
    <w:p w:rsidR="002F17DB" w:rsidRPr="00511FE3" w:rsidRDefault="002F17DB" w:rsidP="003C198A">
      <w:pPr>
        <w:ind w:firstLine="567"/>
      </w:pPr>
      <w:r w:rsidRPr="00511FE3">
        <w:t xml:space="preserve">Каждый вид территориальных зон в зависимости от природных, планировочных или инженерно-геологических условий подразделяется на </w:t>
      </w:r>
      <w:proofErr w:type="spellStart"/>
      <w:r w:rsidRPr="00511FE3">
        <w:t>подзоны</w:t>
      </w:r>
      <w:proofErr w:type="spellEnd"/>
      <w:r w:rsidRPr="00511FE3">
        <w:t>.</w:t>
      </w:r>
    </w:p>
    <w:p w:rsidR="002F17DB" w:rsidRPr="00511FE3" w:rsidRDefault="002F17DB" w:rsidP="003C198A">
      <w:pPr>
        <w:ind w:firstLine="567"/>
      </w:pPr>
      <w:r w:rsidRPr="00511FE3">
        <w:t xml:space="preserve">Каждый вид территориальной зоны может встречаться в различных местах населенных пунктов, при этом, зона может состоять из двух и более контуров, разрезанная водным объектом, транспортным коридором и иными объектами. Для всех контуров территориальной зоны действуют установленные градостроительные регламенты в равной степени. </w:t>
      </w:r>
    </w:p>
    <w:p w:rsidR="002F17DB" w:rsidRPr="00511FE3" w:rsidRDefault="002F17DB" w:rsidP="003C198A">
      <w:pPr>
        <w:pStyle w:val="31"/>
        <w:tabs>
          <w:tab w:val="num" w:pos="0"/>
        </w:tabs>
        <w:spacing w:after="0"/>
        <w:ind w:left="0" w:firstLine="567"/>
        <w:rPr>
          <w:b/>
          <w:bCs/>
          <w:sz w:val="24"/>
          <w:szCs w:val="24"/>
        </w:rPr>
      </w:pPr>
    </w:p>
    <w:p w:rsidR="002F17DB" w:rsidRPr="00511FE3" w:rsidRDefault="002F17DB" w:rsidP="003C198A">
      <w:pPr>
        <w:ind w:firstLine="567"/>
        <w:rPr>
          <w:b/>
          <w:u w:val="single"/>
        </w:rPr>
      </w:pPr>
      <w:r w:rsidRPr="00511FE3">
        <w:rPr>
          <w:b/>
          <w:u w:val="single"/>
        </w:rPr>
        <w:t>ГИ – зона градостроительного использования.</w:t>
      </w:r>
    </w:p>
    <w:p w:rsidR="002F17DB" w:rsidRPr="00511FE3" w:rsidRDefault="002F17DB" w:rsidP="003C198A">
      <w:pPr>
        <w:ind w:firstLine="567"/>
        <w:rPr>
          <w:bCs/>
          <w:iCs/>
        </w:rPr>
      </w:pPr>
      <w:r w:rsidRPr="00511FE3">
        <w:rPr>
          <w:bCs/>
          <w:iCs/>
        </w:rPr>
        <w:t xml:space="preserve">Зона градостроительного использования – территория населенных пунктов -  показана только на Карте градостроительного зонирования сельсовета. Градостроительное зонирование поселений представлено на Карте градостроительного зонирования населенных пунктов. </w:t>
      </w:r>
    </w:p>
    <w:p w:rsidR="002F17DB" w:rsidRPr="00511FE3" w:rsidRDefault="002F17DB" w:rsidP="003C198A">
      <w:pPr>
        <w:ind w:firstLine="567"/>
        <w:rPr>
          <w:bCs/>
          <w:iCs/>
        </w:rPr>
      </w:pPr>
    </w:p>
    <w:p w:rsidR="002F17DB" w:rsidRPr="00511FE3" w:rsidRDefault="002F17DB" w:rsidP="003C198A">
      <w:pPr>
        <w:ind w:firstLine="567"/>
        <w:rPr>
          <w:b/>
          <w:bCs/>
          <w:iCs/>
          <w:u w:val="single"/>
        </w:rPr>
      </w:pPr>
      <w:r w:rsidRPr="00511FE3">
        <w:rPr>
          <w:b/>
          <w:bCs/>
          <w:iCs/>
          <w:u w:val="single"/>
        </w:rPr>
        <w:t>Ж – жилая зона.</w:t>
      </w:r>
    </w:p>
    <w:p w:rsidR="002F17DB" w:rsidRPr="00511FE3" w:rsidRDefault="002F17DB" w:rsidP="003C198A">
      <w:pPr>
        <w:ind w:firstLine="567"/>
      </w:pPr>
      <w:r w:rsidRPr="00511FE3">
        <w:t>Типы жилых зон установлены в зависимости от предусматриваемых нормативов плотности населения и характера застройки каждой конкретной жилой зоны.</w:t>
      </w:r>
    </w:p>
    <w:p w:rsidR="002F17DB" w:rsidRPr="00511FE3" w:rsidRDefault="002F17DB" w:rsidP="003C198A">
      <w:pPr>
        <w:pStyle w:val="af3"/>
        <w:keepNext/>
        <w:numPr>
          <w:ilvl w:val="0"/>
          <w:numId w:val="34"/>
        </w:numPr>
        <w:ind w:left="0" w:firstLine="567"/>
        <w:rPr>
          <w:b/>
          <w:bCs/>
        </w:rPr>
      </w:pPr>
      <w:r w:rsidRPr="00511FE3">
        <w:rPr>
          <w:b/>
          <w:bCs/>
        </w:rPr>
        <w:t>Зона застройки индивидуальными жилыми домами (Ж1)</w:t>
      </w:r>
    </w:p>
    <w:p w:rsidR="002F17DB" w:rsidRPr="00511FE3" w:rsidRDefault="002F17DB" w:rsidP="003C198A">
      <w:pPr>
        <w:keepNext/>
        <w:ind w:firstLine="567"/>
      </w:pPr>
      <w:r w:rsidRPr="00511FE3">
        <w:rPr>
          <w:bCs/>
        </w:rPr>
        <w:t xml:space="preserve">Территория, занятая преимущественно одно-двухквартирными 1-2 этажными жилыми домами с хозяйственными постройками, коттеджной застройкой, блокированными жилыми домами с </w:t>
      </w:r>
      <w:proofErr w:type="spellStart"/>
      <w:r w:rsidRPr="00511FE3">
        <w:rPr>
          <w:bCs/>
        </w:rPr>
        <w:t>приквартирными</w:t>
      </w:r>
      <w:proofErr w:type="spellEnd"/>
      <w:r w:rsidRPr="00511FE3">
        <w:rPr>
          <w:bCs/>
        </w:rPr>
        <w:t xml:space="preserve"> участками.</w:t>
      </w:r>
    </w:p>
    <w:tbl>
      <w:tblPr>
        <w:tblW w:w="9568" w:type="dxa"/>
        <w:tblLayout w:type="fixed"/>
        <w:tblCellMar>
          <w:left w:w="0" w:type="dxa"/>
          <w:right w:w="0" w:type="dxa"/>
        </w:tblCellMar>
        <w:tblLook w:val="00A0" w:firstRow="1" w:lastRow="0" w:firstColumn="1" w:lastColumn="0" w:noHBand="0" w:noVBand="0"/>
      </w:tblPr>
      <w:tblGrid>
        <w:gridCol w:w="9568"/>
      </w:tblGrid>
      <w:tr w:rsidR="002F17DB" w:rsidRPr="00511FE3" w:rsidTr="0050269A">
        <w:tc>
          <w:tcPr>
            <w:tcW w:w="9568" w:type="dxa"/>
            <w:tcMar>
              <w:top w:w="0" w:type="dxa"/>
              <w:left w:w="108" w:type="dxa"/>
              <w:bottom w:w="0" w:type="dxa"/>
              <w:right w:w="108" w:type="dxa"/>
            </w:tcMar>
          </w:tcPr>
          <w:p w:rsidR="002F17DB" w:rsidRPr="00511FE3" w:rsidRDefault="002F17DB" w:rsidP="0050269A">
            <w:pPr>
              <w:overflowPunct w:val="0"/>
              <w:autoSpaceDE w:val="0"/>
              <w:autoSpaceDN w:val="0"/>
              <w:adjustRightInd w:val="0"/>
              <w:ind w:firstLine="510"/>
              <w:rPr>
                <w:b/>
              </w:rPr>
            </w:pPr>
            <w:r w:rsidRPr="00511FE3">
              <w:rPr>
                <w:b/>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05"/>
              <w:gridCol w:w="7476"/>
            </w:tblGrid>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Жилая застройка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r>
                  <w:bookmarkStart w:id="11" w:name="l85"/>
                  <w:bookmarkEnd w:id="11"/>
                  <w:r w:rsidRPr="00511FE3">
                    <w:t xml:space="preserve">- для проживания с одновременным осуществлением лечения или социального </w:t>
                  </w:r>
                  <w:bookmarkStart w:id="12" w:name="l16"/>
                  <w:bookmarkEnd w:id="12"/>
                  <w:r w:rsidRPr="00511FE3">
                    <w:t xml:space="preserve">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Для индивидуального жилищного строительства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Малоэтажная многоквартирная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w:t>
                  </w:r>
                  <w:r w:rsidRPr="00511FE3">
                    <w:lastRenderedPageBreak/>
                    <w:t xml:space="preserve">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bookmarkStart w:id="13" w:name="l141"/>
                  <w:bookmarkEnd w:id="13"/>
                  <w:r w:rsidRPr="00511FE3">
                    <w:t xml:space="preserve">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Для ведения личного подсобного хозяйства</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жилого дома, не предназначенного для раздела на </w:t>
                  </w:r>
                  <w:bookmarkStart w:id="14" w:name="l18"/>
                  <w:bookmarkEnd w:id="14"/>
                  <w:r w:rsidRPr="00511FE3">
                    <w:t xml:space="preserve">квартиры (дома, пригодные для постоянного проживания и высотой не выше трех надземных этажей); </w:t>
                  </w:r>
                  <w:r w:rsidRPr="00511FE3">
                    <w:br/>
                    <w:t xml:space="preserve">производство сельскохозяйственной продукции; </w:t>
                  </w:r>
                  <w:r w:rsidRPr="00511FE3">
                    <w:br/>
                    <w:t xml:space="preserve">размещение гаража и иных вспомогательных сооружений; содержание сельскохозяйственных животных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Блокированная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жилого дома, не предназначенного для раздела на квартиры, имеющего одну или несколько общих стен с </w:t>
                  </w:r>
                  <w:bookmarkStart w:id="15" w:name="l142"/>
                  <w:bookmarkEnd w:id="15"/>
                  <w:r w:rsidRPr="00511FE3">
                    <w:t xml:space="preserve">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w:t>
                  </w:r>
                  <w:r w:rsidRPr="00511FE3">
                    <w:br/>
                    <w:t xml:space="preserve">разведение декоративных и плодовых деревьев, овощных и ягодных культур; размещение индивидуальных гаражей и иных </w:t>
                  </w:r>
                  <w:bookmarkStart w:id="16" w:name="l180"/>
                  <w:bookmarkEnd w:id="16"/>
                  <w:r w:rsidRPr="00511FE3">
                    <w:t xml:space="preserve">вспомогательных сооружений; обустройство спортивных и детских площадок, площадок отдыха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proofErr w:type="spellStart"/>
                  <w:r w:rsidRPr="00511FE3">
                    <w:t>Среднеэтажная</w:t>
                  </w:r>
                  <w:proofErr w:type="spellEnd"/>
                  <w:r w:rsidRPr="00511FE3">
                    <w:t xml:space="preserve">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17" w:name="l88"/>
                  <w:bookmarkEnd w:id="17"/>
                  <w:r w:rsidRPr="00511FE3">
                    <w:t xml:space="preserve">Размещение жилых домов, </w:t>
                  </w:r>
                  <w:bookmarkStart w:id="18" w:name="l20"/>
                  <w:bookmarkEnd w:id="18"/>
                  <w:r w:rsidRPr="00511FE3">
                    <w:t xml:space="preserve">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w:t>
                  </w:r>
                  <w:r w:rsidRPr="00511FE3">
                    <w:br/>
                    <w:t xml:space="preserve">благоустройство и озеленение; </w:t>
                  </w:r>
                  <w:r w:rsidRPr="00511FE3">
                    <w:br/>
                    <w:t xml:space="preserve">размещение подземных гаражей и автостоянок; </w:t>
                  </w:r>
                  <w:r w:rsidRPr="00511FE3">
                    <w:br/>
                    <w:t xml:space="preserve">обустройство спортивных и детских площадок, площадок отдыха; </w:t>
                  </w:r>
                  <w:r w:rsidRPr="00511FE3">
                    <w:br/>
                    <w:t xml:space="preserve">размещение объектов обслуживания жилой застройки во встроенных, пристроенных и встроенно-пристроенных помещениях </w:t>
                  </w:r>
                  <w:bookmarkStart w:id="19" w:name="l89"/>
                  <w:bookmarkEnd w:id="19"/>
                  <w:r w:rsidRPr="00511FE3">
                    <w:t xml:space="preserve">многоквартирного дома, если общая площадь таких помещений в многоквартирном доме не </w:t>
                  </w:r>
                  <w:bookmarkStart w:id="20" w:name="l21"/>
                  <w:bookmarkEnd w:id="20"/>
                  <w:r w:rsidRPr="00511FE3">
                    <w:t xml:space="preserve">составляет более 20% общей площади помещений дома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Здравоохранение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21" w:name="l147"/>
                  <w:bookmarkEnd w:id="21"/>
                  <w:r w:rsidRPr="00511FE3">
                    <w:t xml:space="preserve">Размещение объектов капитального строительства, предназначенных для оказания гражданам медицинской помощи.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Дошкольное, и среднее начальное общее образование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Магазины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511FE3">
                    <w:lastRenderedPageBreak/>
                    <w:t xml:space="preserve">м </w:t>
                  </w:r>
                </w:p>
              </w:tc>
            </w:tr>
            <w:tr w:rsidR="002F17DB"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 xml:space="preserve">Рынки </w:t>
                  </w:r>
                </w:p>
              </w:tc>
              <w:tc>
                <w:tcPr>
                  <w:tcW w:w="7476"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22" w:name="l103"/>
                  <w:bookmarkEnd w:id="22"/>
                  <w:r w:rsidRPr="00511FE3">
                    <w:t xml:space="preserve">Размещение объектов капитального строительства, сооружений, предназначенных для </w:t>
                  </w:r>
                  <w:bookmarkStart w:id="23" w:name="l36"/>
                  <w:bookmarkEnd w:id="23"/>
                  <w:r w:rsidRPr="00511FE3">
                    <w:t xml:space="preserve">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bl>
          <w:p w:rsidR="002F17DB" w:rsidRPr="00511FE3" w:rsidRDefault="002F17DB" w:rsidP="00E15286"/>
        </w:tc>
      </w:tr>
      <w:tr w:rsidR="002F17DB" w:rsidRPr="00511FE3" w:rsidTr="0050269A">
        <w:tc>
          <w:tcPr>
            <w:tcW w:w="9568" w:type="dxa"/>
            <w:tcMar>
              <w:top w:w="0" w:type="dxa"/>
              <w:left w:w="108" w:type="dxa"/>
              <w:bottom w:w="0" w:type="dxa"/>
              <w:right w:w="108" w:type="dxa"/>
            </w:tcMar>
          </w:tcPr>
          <w:p w:rsidR="002F17DB" w:rsidRPr="00511FE3" w:rsidRDefault="002F17DB" w:rsidP="00E15286"/>
        </w:tc>
      </w:tr>
      <w:tr w:rsidR="002F17DB" w:rsidRPr="00511FE3" w:rsidTr="0050269A">
        <w:tc>
          <w:tcPr>
            <w:tcW w:w="9568" w:type="dxa"/>
            <w:tcMar>
              <w:top w:w="0" w:type="dxa"/>
              <w:left w:w="108" w:type="dxa"/>
              <w:bottom w:w="0" w:type="dxa"/>
              <w:right w:w="108" w:type="dxa"/>
            </w:tcMar>
          </w:tcPr>
          <w:p w:rsidR="002F17DB" w:rsidRPr="00511FE3" w:rsidRDefault="002F17DB" w:rsidP="0050269A">
            <w:pPr>
              <w:overflowPunct w:val="0"/>
              <w:autoSpaceDE w:val="0"/>
              <w:autoSpaceDN w:val="0"/>
              <w:adjustRightInd w:val="0"/>
              <w:ind w:firstLine="510"/>
              <w:rPr>
                <w:b/>
              </w:rPr>
            </w:pPr>
            <w:r w:rsidRPr="00511FE3">
              <w:rPr>
                <w:b/>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91"/>
              <w:gridCol w:w="7990"/>
            </w:tblGrid>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Обслуживание автотранспорта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Объекты гаражного назначения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Связь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24" w:name="l114"/>
                  <w:bookmarkEnd w:id="24"/>
                  <w:r w:rsidRPr="00511FE3">
                    <w:t xml:space="preserve">Размещение объектов связи, радиовещания, телевидения, включая воздушные </w:t>
                  </w:r>
                  <w:bookmarkStart w:id="25" w:name="l49"/>
                  <w:bookmarkEnd w:id="25"/>
                  <w:r w:rsidRPr="00511FE3">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Склады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w:t>
                  </w:r>
                  <w:bookmarkStart w:id="26" w:name="l115"/>
                  <w:bookmarkEnd w:id="26"/>
                  <w:r w:rsidRPr="00511FE3">
                    <w:t xml:space="preserve">стратегических запасов), не являющихся частями производственных комплексов, на </w:t>
                  </w:r>
                  <w:bookmarkStart w:id="27" w:name="l50"/>
                  <w:bookmarkEnd w:id="27"/>
                  <w:r w:rsidRPr="00511FE3">
                    <w:t xml:space="preserve">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Ведение огородничества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bookmarkStart w:id="28" w:name="l188"/>
                  <w:bookmarkEnd w:id="28"/>
                  <w:r w:rsidRPr="00511FE3">
                    <w:t xml:space="preserve">сельскохозяйственной продукции </w:t>
                  </w:r>
                </w:p>
              </w:tc>
            </w:tr>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Ведение садоводства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r>
            <w:tr w:rsidR="002F17DB"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Ведение дачного хозяйства </w:t>
                  </w:r>
                </w:p>
              </w:tc>
              <w:tc>
                <w:tcPr>
                  <w:tcW w:w="7990"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29" w:name="l179"/>
                  <w:bookmarkEnd w:id="29"/>
                  <w:r w:rsidRPr="00511FE3">
                    <w:t xml:space="preserve">Размещение жилого дачного дома (не предназначенного для раздела на квартиры, пригодного для отдыха и проживания, высотой не выше трех надземных этажей); </w:t>
                  </w:r>
                  <w:r w:rsidRPr="00511FE3">
                    <w:b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 </w:t>
                  </w:r>
                </w:p>
              </w:tc>
            </w:tr>
          </w:tbl>
          <w:p w:rsidR="002F17DB" w:rsidRPr="00511FE3" w:rsidRDefault="002F17DB" w:rsidP="003C198A">
            <w:pPr>
              <w:widowControl w:val="0"/>
              <w:ind w:firstLine="567"/>
            </w:pPr>
          </w:p>
        </w:tc>
      </w:tr>
      <w:tr w:rsidR="002F17DB" w:rsidRPr="00511FE3" w:rsidTr="0050269A">
        <w:tc>
          <w:tcPr>
            <w:tcW w:w="9568" w:type="dxa"/>
            <w:tcMar>
              <w:top w:w="0" w:type="dxa"/>
              <w:left w:w="108" w:type="dxa"/>
              <w:bottom w:w="0" w:type="dxa"/>
              <w:right w:w="108" w:type="dxa"/>
            </w:tcMar>
          </w:tcPr>
          <w:p w:rsidR="002F17DB" w:rsidRPr="00511FE3" w:rsidRDefault="002F17DB" w:rsidP="003C198A">
            <w:pPr>
              <w:widowControl w:val="0"/>
              <w:ind w:firstLine="567"/>
            </w:pPr>
          </w:p>
        </w:tc>
      </w:tr>
      <w:tr w:rsidR="002F17DB" w:rsidRPr="00511FE3" w:rsidTr="0050269A">
        <w:tc>
          <w:tcPr>
            <w:tcW w:w="9568" w:type="dxa"/>
            <w:tcMar>
              <w:top w:w="0" w:type="dxa"/>
              <w:left w:w="108" w:type="dxa"/>
              <w:bottom w:w="0" w:type="dxa"/>
              <w:right w:w="108" w:type="dxa"/>
            </w:tcMar>
          </w:tcPr>
          <w:p w:rsidR="002F17DB" w:rsidRPr="00511FE3" w:rsidRDefault="002F17DB" w:rsidP="00122C70">
            <w:pPr>
              <w:overflowPunct w:val="0"/>
              <w:autoSpaceDE w:val="0"/>
              <w:autoSpaceDN w:val="0"/>
              <w:adjustRightInd w:val="0"/>
              <w:ind w:firstLine="510"/>
              <w:rPr>
                <w:b/>
              </w:rPr>
            </w:pPr>
            <w:r w:rsidRPr="00511FE3">
              <w:rPr>
                <w:b/>
              </w:rPr>
              <w:t>Условно разрешенное использование:</w:t>
            </w:r>
          </w:p>
          <w:p w:rsidR="002F17DB" w:rsidRPr="00511FE3" w:rsidRDefault="002F17DB" w:rsidP="00122C70">
            <w:pPr>
              <w:pStyle w:val="af5"/>
              <w:rPr>
                <w:sz w:val="24"/>
                <w:szCs w:val="24"/>
              </w:rPr>
            </w:pPr>
            <w:r w:rsidRPr="00511FE3">
              <w:rPr>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2"/>
              <w:gridCol w:w="8109"/>
            </w:tblGrid>
            <w:tr w:rsidR="002F17DB"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Культурное </w:t>
                  </w:r>
                  <w:r w:rsidRPr="00511FE3">
                    <w:lastRenderedPageBreak/>
                    <w:t xml:space="preserve">развитие </w:t>
                  </w:r>
                </w:p>
              </w:tc>
              <w:tc>
                <w:tcPr>
                  <w:tcW w:w="8109"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30" w:name="l151"/>
                  <w:bookmarkEnd w:id="30"/>
                  <w:r w:rsidRPr="00511FE3">
                    <w:lastRenderedPageBreak/>
                    <w:t xml:space="preserve">Размещение объектов капитального строительства, предназначенных для </w:t>
                  </w:r>
                  <w:r w:rsidRPr="00511FE3">
                    <w:lastRenderedPageBreak/>
                    <w:t xml:space="preserve">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511FE3">
                    <w:br/>
                    <w:t xml:space="preserve">устройство площадок для празднеств и гуляний; </w:t>
                  </w:r>
                  <w:r w:rsidRPr="00511FE3">
                    <w:br/>
                    <w:t xml:space="preserve">размещение зданий и сооружений для размещения цирков, зверинцев, зоопарков, океанариумов </w:t>
                  </w:r>
                </w:p>
              </w:tc>
            </w:tr>
            <w:tr w:rsidR="002F17DB"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 xml:space="preserve">Религиозное </w:t>
                  </w:r>
                  <w:bookmarkStart w:id="31" w:name="l30"/>
                  <w:bookmarkEnd w:id="31"/>
                  <w:r w:rsidRPr="00511FE3">
                    <w:t xml:space="preserve">использование </w:t>
                  </w:r>
                </w:p>
              </w:tc>
              <w:tc>
                <w:tcPr>
                  <w:tcW w:w="8109"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bookmarkStart w:id="32" w:name="l98"/>
                  <w:bookmarkEnd w:id="32"/>
                  <w:r w:rsidRPr="00511FE3">
                    <w:t xml:space="preserve">образовательной деятельности (монастыри, скиты, воскресные школы, семинарии, духовные училища) </w:t>
                  </w:r>
                </w:p>
              </w:tc>
            </w:tr>
            <w:tr w:rsidR="002F17DB"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Коммунальное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bookmarkStart w:id="33" w:name="l146"/>
                  <w:bookmarkEnd w:id="33"/>
                  <w:r w:rsidRPr="00511FE3">
                    <w:t xml:space="preserve">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2F17DB"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Социальное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w:t>
                  </w:r>
                  <w:bookmarkStart w:id="34" w:name="l26"/>
                  <w:bookmarkEnd w:id="34"/>
                  <w:r w:rsidRPr="00511FE3">
                    <w:t xml:space="preserve">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511FE3">
                    <w:br/>
                  </w:r>
                  <w:bookmarkStart w:id="35" w:name="l94"/>
                  <w:bookmarkEnd w:id="35"/>
                  <w:r w:rsidRPr="00511FE3">
                    <w:t xml:space="preserve">размещение объектов капитального строительства для размещения отделений почты и телеграфа; </w:t>
                  </w:r>
                  <w:r w:rsidRPr="00511FE3">
                    <w:br/>
                  </w:r>
                  <w:bookmarkStart w:id="36" w:name="l27"/>
                  <w:bookmarkEnd w:id="36"/>
                  <w:r w:rsidRPr="00511FE3">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2F17DB"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Бытовое обслуживание </w:t>
                  </w:r>
                </w:p>
              </w:tc>
              <w:tc>
                <w:tcPr>
                  <w:tcW w:w="8109"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2F17DB"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Ветеринарное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bookmarkStart w:id="37" w:name="l183"/>
                  <w:bookmarkEnd w:id="37"/>
                </w:p>
              </w:tc>
            </w:tr>
          </w:tbl>
          <w:p w:rsidR="002F17DB" w:rsidRPr="00511FE3" w:rsidRDefault="002F17DB" w:rsidP="003C198A">
            <w:pPr>
              <w:widowControl w:val="0"/>
              <w:ind w:firstLine="567"/>
            </w:pPr>
          </w:p>
        </w:tc>
      </w:tr>
      <w:tr w:rsidR="002F17DB" w:rsidRPr="00511FE3" w:rsidTr="0050269A">
        <w:tc>
          <w:tcPr>
            <w:tcW w:w="9568" w:type="dxa"/>
            <w:tcMar>
              <w:top w:w="0" w:type="dxa"/>
              <w:left w:w="108" w:type="dxa"/>
              <w:bottom w:w="0" w:type="dxa"/>
              <w:right w:w="108" w:type="dxa"/>
            </w:tcMar>
          </w:tcPr>
          <w:p w:rsidR="002F17DB" w:rsidRPr="00511FE3" w:rsidRDefault="002F17DB" w:rsidP="003C198A">
            <w:pPr>
              <w:widowControl w:val="0"/>
              <w:ind w:firstLine="567"/>
            </w:pPr>
          </w:p>
        </w:tc>
      </w:tr>
    </w:tbl>
    <w:p w:rsidR="002F17DB" w:rsidRPr="00511FE3" w:rsidRDefault="002F17DB" w:rsidP="003C198A">
      <w:pPr>
        <w:widowControl w:val="0"/>
        <w:ind w:firstLine="567"/>
      </w:pPr>
      <w:r w:rsidRPr="00511FE3">
        <w:rPr>
          <w:b/>
          <w:bCs/>
          <w:i/>
          <w:iCs/>
        </w:rPr>
        <w:t>Параметры разрешенного использования:</w:t>
      </w:r>
    </w:p>
    <w:p w:rsidR="002F17DB" w:rsidRPr="00511FE3" w:rsidRDefault="002F17DB" w:rsidP="003C198A">
      <w:pPr>
        <w:pStyle w:val="ac"/>
        <w:widowControl w:val="0"/>
        <w:spacing w:after="0"/>
        <w:ind w:left="0" w:firstLine="567"/>
        <w:rPr>
          <w:rFonts w:eastAsia="MS Mincho"/>
          <w:i/>
        </w:rPr>
      </w:pPr>
      <w:r w:rsidRPr="00511FE3">
        <w:rPr>
          <w:rFonts w:eastAsia="MS Mincho"/>
          <w:i/>
        </w:rPr>
        <w:t xml:space="preserve">1. </w:t>
      </w:r>
      <w:r w:rsidRPr="00511FE3">
        <w:rPr>
          <w:i/>
        </w:rPr>
        <w:t>Размеры приусадебных (</w:t>
      </w:r>
      <w:proofErr w:type="spellStart"/>
      <w:r w:rsidRPr="00511FE3">
        <w:rPr>
          <w:i/>
        </w:rPr>
        <w:t>приквартирных</w:t>
      </w:r>
      <w:proofErr w:type="spellEnd"/>
      <w:r w:rsidRPr="00511FE3">
        <w:rPr>
          <w:i/>
        </w:rPr>
        <w:t xml:space="preserve">) земельных участков, выделяемых на индивидуальный дом или на одну квартиру, следует принимать в порядке, установленном местными органами власти </w:t>
      </w:r>
      <w:r w:rsidRPr="00511FE3">
        <w:rPr>
          <w:rFonts w:eastAsia="MS Mincho"/>
          <w:i/>
        </w:rPr>
        <w:t xml:space="preserve"> в соответствии с территориальными строительными </w:t>
      </w:r>
      <w:r w:rsidRPr="00511FE3">
        <w:rPr>
          <w:rFonts w:eastAsia="MS Mincho"/>
          <w:i/>
        </w:rPr>
        <w:lastRenderedPageBreak/>
        <w:t>нормами в зависимости от типа дома и других местных особенностей. Рекомендуемые предельные размеры следующие:</w:t>
      </w:r>
    </w:p>
    <w:p w:rsidR="002F17DB" w:rsidRPr="00511FE3" w:rsidRDefault="002F17DB" w:rsidP="003C198A">
      <w:pPr>
        <w:pStyle w:val="ac"/>
        <w:widowControl w:val="0"/>
        <w:spacing w:after="0"/>
        <w:ind w:left="0" w:firstLine="567"/>
        <w:rPr>
          <w:rFonts w:eastAsia="MS Mincho"/>
          <w:i/>
        </w:rPr>
      </w:pPr>
      <w:r w:rsidRPr="00511FE3">
        <w:rPr>
          <w:rFonts w:eastAsia="MS Mincho"/>
          <w:i/>
        </w:rPr>
        <w:t>для жилых домов усадебного типа:</w:t>
      </w:r>
    </w:p>
    <w:p w:rsidR="002F17DB" w:rsidRPr="00511FE3" w:rsidRDefault="002F17DB" w:rsidP="003C198A">
      <w:pPr>
        <w:pStyle w:val="ac"/>
        <w:spacing w:after="0"/>
        <w:ind w:left="0" w:firstLine="567"/>
        <w:rPr>
          <w:rFonts w:eastAsia="MS Mincho"/>
          <w:i/>
        </w:rPr>
      </w:pPr>
      <w:r w:rsidRPr="00511FE3">
        <w:rPr>
          <w:rFonts w:eastAsia="MS Mincho"/>
          <w:i/>
        </w:rPr>
        <w:t xml:space="preserve">- минимальная  площадь земельного участка – 400кв.м; </w:t>
      </w:r>
    </w:p>
    <w:p w:rsidR="002F17DB" w:rsidRPr="00511FE3" w:rsidRDefault="002F17DB" w:rsidP="003C198A">
      <w:pPr>
        <w:pStyle w:val="ac"/>
        <w:spacing w:after="0"/>
        <w:ind w:left="0" w:firstLine="567"/>
        <w:rPr>
          <w:rFonts w:eastAsia="MS Mincho"/>
          <w:i/>
        </w:rPr>
      </w:pPr>
      <w:r w:rsidRPr="00511FE3">
        <w:rPr>
          <w:rFonts w:eastAsia="MS Mincho"/>
          <w:i/>
        </w:rPr>
        <w:t>-максимальная площадь участка для домов усадебного типа – 2000кв.м..</w:t>
      </w:r>
    </w:p>
    <w:p w:rsidR="002F17DB" w:rsidRPr="00511FE3" w:rsidRDefault="002F17DB" w:rsidP="003C198A">
      <w:pPr>
        <w:pStyle w:val="ac"/>
        <w:widowControl w:val="0"/>
        <w:spacing w:after="0"/>
        <w:ind w:left="0" w:firstLine="567"/>
        <w:rPr>
          <w:rFonts w:eastAsia="MS Mincho"/>
          <w:i/>
          <w:color w:val="FF0000"/>
        </w:rPr>
      </w:pPr>
      <w:r w:rsidRPr="00511FE3">
        <w:rPr>
          <w:rFonts w:eastAsia="MS Mincho"/>
          <w:i/>
        </w:rPr>
        <w:t>2. Усадебный дом должен отстоять от красной линии улиц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2F17DB" w:rsidRPr="00511FE3" w:rsidRDefault="002F17DB" w:rsidP="003C198A">
      <w:pPr>
        <w:widowControl w:val="0"/>
        <w:ind w:firstLine="567"/>
        <w:rPr>
          <w:rFonts w:eastAsia="MS Mincho"/>
          <w:i/>
        </w:rPr>
      </w:pPr>
      <w:r w:rsidRPr="00511FE3">
        <w:rPr>
          <w:i/>
          <w:iCs/>
        </w:rPr>
        <w:t>- минимальная площадь участка блокированных жилых домов (из расчёта на 1 квартиру) 100 м2, включая площадь застройки, или 50 м2 без застройки.</w:t>
      </w:r>
    </w:p>
    <w:p w:rsidR="002F17DB" w:rsidRPr="00511FE3" w:rsidRDefault="002F17DB" w:rsidP="003C198A">
      <w:pPr>
        <w:widowControl w:val="0"/>
        <w:ind w:firstLine="567"/>
        <w:rPr>
          <w:i/>
        </w:rPr>
      </w:pPr>
      <w:r w:rsidRPr="00511FE3">
        <w:rPr>
          <w:rFonts w:eastAsia="MS Mincho"/>
          <w:i/>
        </w:rPr>
        <w:t>3.</w:t>
      </w:r>
      <w:r w:rsidRPr="00511FE3">
        <w:t xml:space="preserve"> </w:t>
      </w:r>
      <w:r w:rsidRPr="00511FE3">
        <w:rPr>
          <w:i/>
        </w:rPr>
        <w:t xml:space="preserve">До границы соседнего </w:t>
      </w:r>
      <w:proofErr w:type="spellStart"/>
      <w:r w:rsidRPr="00511FE3">
        <w:rPr>
          <w:i/>
        </w:rPr>
        <w:t>приквартирного</w:t>
      </w:r>
      <w:proofErr w:type="spellEnd"/>
      <w:r w:rsidRPr="00511FE3">
        <w:rPr>
          <w:i/>
        </w:rPr>
        <w:t xml:space="preserve"> участка расстояния по санитарно-бытовым условиям должны быть не менее: </w:t>
      </w:r>
    </w:p>
    <w:p w:rsidR="002F17DB" w:rsidRPr="00511FE3" w:rsidRDefault="002F17DB" w:rsidP="003C198A">
      <w:pPr>
        <w:widowControl w:val="0"/>
        <w:ind w:firstLine="567"/>
        <w:rPr>
          <w:i/>
        </w:rPr>
      </w:pPr>
      <w:r w:rsidRPr="00511FE3">
        <w:rPr>
          <w:rFonts w:eastAsia="MS Mincho"/>
          <w:i/>
        </w:rPr>
        <w:t>-</w:t>
      </w:r>
      <w:r w:rsidRPr="00511FE3">
        <w:rPr>
          <w:i/>
        </w:rPr>
        <w:t>от усадебного, одно-двухквартирного и блокированного дома – 3м;</w:t>
      </w:r>
    </w:p>
    <w:p w:rsidR="002F17DB" w:rsidRPr="00511FE3" w:rsidRDefault="002F17DB" w:rsidP="003C198A">
      <w:pPr>
        <w:widowControl w:val="0"/>
        <w:ind w:firstLine="567"/>
        <w:rPr>
          <w:i/>
        </w:rPr>
      </w:pPr>
      <w:r w:rsidRPr="00511FE3">
        <w:rPr>
          <w:rFonts w:eastAsia="MS Mincho"/>
          <w:i/>
        </w:rPr>
        <w:t>-</w:t>
      </w:r>
      <w:r w:rsidRPr="00511FE3">
        <w:rPr>
          <w:i/>
        </w:rPr>
        <w:t>от постройки для содержания скота и птицы – 4м (для существующей усадебной застройки);</w:t>
      </w:r>
    </w:p>
    <w:p w:rsidR="002F17DB" w:rsidRPr="00511FE3" w:rsidRDefault="002F17DB" w:rsidP="003C198A">
      <w:pPr>
        <w:ind w:firstLine="567"/>
        <w:rPr>
          <w:i/>
        </w:rPr>
      </w:pPr>
      <w:r w:rsidRPr="00511FE3">
        <w:rPr>
          <w:rFonts w:eastAsia="MS Mincho"/>
          <w:i/>
        </w:rPr>
        <w:t>-</w:t>
      </w:r>
      <w:r w:rsidRPr="00511FE3">
        <w:rPr>
          <w:i/>
        </w:rPr>
        <w:t>от других построек (бани, гаража и др.) – 1м;</w:t>
      </w:r>
    </w:p>
    <w:p w:rsidR="002F17DB" w:rsidRPr="00511FE3" w:rsidRDefault="002F17DB" w:rsidP="003C198A">
      <w:pPr>
        <w:ind w:firstLine="567"/>
        <w:rPr>
          <w:i/>
        </w:rPr>
      </w:pPr>
      <w:r w:rsidRPr="00511FE3">
        <w:rPr>
          <w:rFonts w:eastAsia="MS Mincho"/>
          <w:i/>
        </w:rPr>
        <w:t>-</w:t>
      </w:r>
      <w:r w:rsidRPr="00511FE3">
        <w:rPr>
          <w:i/>
        </w:rPr>
        <w:t>от стволов высокорослых деревьев – 4м;</w:t>
      </w:r>
    </w:p>
    <w:p w:rsidR="002F17DB" w:rsidRPr="00511FE3" w:rsidRDefault="002F17DB" w:rsidP="003C198A">
      <w:pPr>
        <w:ind w:firstLine="567"/>
        <w:rPr>
          <w:i/>
        </w:rPr>
      </w:pPr>
      <w:r w:rsidRPr="00511FE3">
        <w:rPr>
          <w:rFonts w:eastAsia="MS Mincho"/>
          <w:i/>
        </w:rPr>
        <w:t>-</w:t>
      </w:r>
      <w:r w:rsidRPr="00511FE3">
        <w:rPr>
          <w:i/>
        </w:rPr>
        <w:t>от стволов среднерослых деревьев – 2м;</w:t>
      </w:r>
    </w:p>
    <w:p w:rsidR="002F17DB" w:rsidRPr="00511FE3" w:rsidRDefault="002F17DB" w:rsidP="003C198A">
      <w:pPr>
        <w:ind w:firstLine="567"/>
        <w:rPr>
          <w:i/>
        </w:rPr>
      </w:pPr>
      <w:r w:rsidRPr="00511FE3">
        <w:rPr>
          <w:rFonts w:eastAsia="MS Mincho"/>
          <w:i/>
        </w:rPr>
        <w:t>-</w:t>
      </w:r>
      <w:r w:rsidRPr="00511FE3">
        <w:rPr>
          <w:i/>
        </w:rPr>
        <w:t>от кустарника – 1м.</w:t>
      </w:r>
    </w:p>
    <w:p w:rsidR="002F17DB" w:rsidRPr="00511FE3" w:rsidRDefault="002F17DB" w:rsidP="003C198A">
      <w:pPr>
        <w:ind w:firstLine="567"/>
        <w:rPr>
          <w:i/>
        </w:rPr>
      </w:pPr>
      <w:r w:rsidRPr="00511FE3">
        <w:rPr>
          <w:rFonts w:eastAsia="MS Mincho"/>
          <w:i/>
        </w:rPr>
        <w:t xml:space="preserve">4. </w:t>
      </w:r>
      <w:r w:rsidRPr="00511FE3">
        <w:rPr>
          <w:i/>
        </w:rPr>
        <w:t>На территориях с застройкой усадебными, одно-двухквартирными домами расстояния от окон жилых комнат до стен соседнего дома и хозяйственных построек – сарая, гаража, бани для существующей усадебной застройки), расположенных на соседних земельных участках, должно быть не менее 6м.</w:t>
      </w:r>
    </w:p>
    <w:p w:rsidR="002F17DB" w:rsidRPr="00511FE3" w:rsidRDefault="002F17DB" w:rsidP="003C198A">
      <w:pPr>
        <w:ind w:firstLine="567"/>
        <w:rPr>
          <w:i/>
        </w:rPr>
      </w:pPr>
      <w:r w:rsidRPr="00511FE3">
        <w:rPr>
          <w:i/>
        </w:rPr>
        <w:t>Допускается блокировка хозяйственных построек на смежных приусадебных земельных участках по взаимному согласию домовладельцев.</w:t>
      </w:r>
    </w:p>
    <w:p w:rsidR="002F17DB" w:rsidRPr="00511FE3" w:rsidRDefault="002F17DB" w:rsidP="003C198A">
      <w:pPr>
        <w:pStyle w:val="ac"/>
        <w:spacing w:after="0"/>
        <w:ind w:left="0" w:firstLine="567"/>
        <w:rPr>
          <w:rFonts w:eastAsia="MS Mincho"/>
          <w:i/>
        </w:rPr>
      </w:pPr>
      <w:r w:rsidRPr="00511FE3">
        <w:rPr>
          <w:rFonts w:eastAsia="MS Mincho"/>
          <w:i/>
        </w:rPr>
        <w:t>5. Высота зданий:</w:t>
      </w:r>
    </w:p>
    <w:p w:rsidR="002F17DB" w:rsidRPr="00511FE3" w:rsidRDefault="002F17DB" w:rsidP="003C198A">
      <w:pPr>
        <w:pStyle w:val="ac"/>
        <w:spacing w:after="0"/>
        <w:ind w:left="0" w:firstLine="567"/>
        <w:rPr>
          <w:rFonts w:eastAsia="MS Mincho"/>
          <w:i/>
        </w:rPr>
      </w:pPr>
      <w:r w:rsidRPr="00511FE3">
        <w:rPr>
          <w:rFonts w:eastAsia="MS Mincho"/>
          <w:i/>
        </w:rPr>
        <w:t xml:space="preserve">-для </w:t>
      </w:r>
      <w:r w:rsidRPr="00511FE3">
        <w:rPr>
          <w:i/>
        </w:rPr>
        <w:t>усадебной застройки низкой плотности проектируемой и блокированных домов</w:t>
      </w:r>
      <w:r w:rsidRPr="00511FE3">
        <w:t xml:space="preserve"> </w:t>
      </w:r>
      <w:r w:rsidRPr="00511FE3">
        <w:rPr>
          <w:rFonts w:eastAsia="MS Mincho"/>
          <w:i/>
        </w:rPr>
        <w:t>кол-во надземных этажей до двух с возможным использованием мансардного этажа и высота от уровня земли до верха плоской кровли не более 9,6м, до конька скатной кровли не более 13,6м;</w:t>
      </w:r>
    </w:p>
    <w:p w:rsidR="002F17DB" w:rsidRPr="00511FE3" w:rsidRDefault="002F17DB" w:rsidP="003C198A">
      <w:pPr>
        <w:pStyle w:val="ac"/>
        <w:spacing w:after="0"/>
        <w:ind w:left="0" w:firstLine="567"/>
        <w:rPr>
          <w:rFonts w:eastAsia="MS Mincho"/>
          <w:i/>
        </w:rPr>
      </w:pPr>
      <w:r w:rsidRPr="00511FE3">
        <w:rPr>
          <w:rFonts w:eastAsia="MS Mincho"/>
          <w:i/>
        </w:rPr>
        <w:t>-для всех вспомогательных строений высота от уровня земли до верха плоской кровли не более 4м, до конька скатной кровли не более 7м.</w:t>
      </w:r>
    </w:p>
    <w:p w:rsidR="002F17DB" w:rsidRPr="00511FE3" w:rsidRDefault="002F17DB" w:rsidP="003C198A">
      <w:pPr>
        <w:pStyle w:val="ac"/>
        <w:spacing w:after="0"/>
        <w:ind w:left="0" w:firstLine="567"/>
        <w:rPr>
          <w:rFonts w:eastAsia="MS Mincho"/>
          <w:i/>
        </w:rPr>
      </w:pPr>
      <w:r w:rsidRPr="00511FE3">
        <w:rPr>
          <w:rFonts w:eastAsia="MS Mincho"/>
          <w:i/>
        </w:rPr>
        <w:t>-исключение составляют шпили, башни, флагштоки.</w:t>
      </w:r>
    </w:p>
    <w:p w:rsidR="002F17DB" w:rsidRPr="00511FE3" w:rsidRDefault="002F17DB" w:rsidP="003C198A">
      <w:pPr>
        <w:pStyle w:val="ac"/>
        <w:spacing w:after="0"/>
        <w:ind w:left="0" w:firstLine="567"/>
        <w:rPr>
          <w:rFonts w:eastAsia="MS Mincho"/>
          <w:i/>
        </w:rPr>
      </w:pPr>
      <w:r w:rsidRPr="00511FE3">
        <w:rPr>
          <w:rFonts w:eastAsia="MS Mincho"/>
          <w:i/>
        </w:rPr>
        <w:t>6.  Вспомогательные строения, за исключением гаражей, размещать со стороны улиц не допускается.</w:t>
      </w:r>
    </w:p>
    <w:p w:rsidR="002F17DB" w:rsidRPr="00511FE3" w:rsidRDefault="002F17DB" w:rsidP="003C198A">
      <w:pPr>
        <w:pStyle w:val="ac"/>
        <w:spacing w:after="0"/>
        <w:ind w:left="0" w:firstLine="567"/>
        <w:rPr>
          <w:rFonts w:eastAsia="MS Mincho"/>
          <w:i/>
        </w:rPr>
      </w:pPr>
      <w:r w:rsidRPr="00511FE3">
        <w:rPr>
          <w:rFonts w:eastAsia="MS Mincho"/>
          <w:i/>
        </w:rPr>
        <w:t>7. Требования к ограждению земельных участков: высота ограждения не должна превышать 2,0 м.</w:t>
      </w:r>
    </w:p>
    <w:p w:rsidR="002F17DB" w:rsidRPr="00511FE3" w:rsidRDefault="002F17DB" w:rsidP="003C198A">
      <w:pPr>
        <w:pStyle w:val="ac"/>
        <w:spacing w:after="0"/>
        <w:ind w:left="0" w:firstLine="567"/>
        <w:rPr>
          <w:rFonts w:eastAsia="MS Mincho"/>
          <w:i/>
        </w:rPr>
      </w:pPr>
    </w:p>
    <w:p w:rsidR="002F17DB" w:rsidRPr="00511FE3" w:rsidRDefault="002F17DB" w:rsidP="003C198A">
      <w:pPr>
        <w:keepNext/>
        <w:ind w:firstLine="567"/>
        <w:rPr>
          <w:b/>
          <w:u w:val="single"/>
        </w:rPr>
      </w:pPr>
      <w:r w:rsidRPr="00511FE3">
        <w:rPr>
          <w:b/>
          <w:bCs/>
          <w:u w:val="single"/>
        </w:rPr>
        <w:t>О -  общественно-деловая зона</w:t>
      </w:r>
    </w:p>
    <w:p w:rsidR="002F17DB" w:rsidRPr="00511FE3" w:rsidRDefault="002F17DB" w:rsidP="003C198A">
      <w:pPr>
        <w:pStyle w:val="af3"/>
        <w:keepNext/>
        <w:numPr>
          <w:ilvl w:val="0"/>
          <w:numId w:val="34"/>
        </w:numPr>
        <w:ind w:left="0" w:firstLine="567"/>
        <w:rPr>
          <w:b/>
        </w:rPr>
      </w:pPr>
      <w:r w:rsidRPr="00511FE3">
        <w:rPr>
          <w:b/>
          <w:bCs/>
        </w:rPr>
        <w:t>Зона</w:t>
      </w:r>
      <w:r w:rsidRPr="00511FE3">
        <w:rPr>
          <w:b/>
        </w:rPr>
        <w:t xml:space="preserve"> делового, общественного и коммерческого назначения (О1)</w:t>
      </w:r>
      <w:r w:rsidRPr="00511FE3">
        <w:rPr>
          <w:b/>
          <w:bCs/>
        </w:rPr>
        <w:t>.</w:t>
      </w:r>
    </w:p>
    <w:p w:rsidR="002F17DB" w:rsidRPr="00511FE3" w:rsidRDefault="002F17DB" w:rsidP="003C198A">
      <w:pPr>
        <w:ind w:firstLine="567"/>
      </w:pPr>
      <w:r w:rsidRPr="00511FE3">
        <w:t>Зона предназначена для проживания населения, размещения и использования объектов капитального строительства в целях обслуживания населения, проживающего в жилых зонах, для размещения общественных, административных, деловых и коммерческих учреждений.</w:t>
      </w:r>
    </w:p>
    <w:p w:rsidR="002F17DB" w:rsidRPr="00511FE3" w:rsidRDefault="002F17DB" w:rsidP="003C198A">
      <w:pPr>
        <w:ind w:firstLine="567"/>
      </w:pPr>
    </w:p>
    <w:p w:rsidR="002F17DB" w:rsidRPr="00511FE3" w:rsidRDefault="002F17DB" w:rsidP="003C198A">
      <w:pPr>
        <w:widowControl w:val="0"/>
        <w:ind w:firstLine="567"/>
        <w:rPr>
          <w:b/>
          <w:bCs/>
          <w:i/>
          <w:iCs/>
        </w:rPr>
      </w:pPr>
      <w:r w:rsidRPr="00511FE3">
        <w:rPr>
          <w:b/>
          <w:bCs/>
          <w:i/>
          <w:iCs/>
        </w:rPr>
        <w:t xml:space="preserve">Основные виды разрешенного использования: </w:t>
      </w:r>
    </w:p>
    <w:tbl>
      <w:tblPr>
        <w:tblW w:w="9568" w:type="dxa"/>
        <w:tblLayout w:type="fixed"/>
        <w:tblCellMar>
          <w:left w:w="0" w:type="dxa"/>
          <w:right w:w="0" w:type="dxa"/>
        </w:tblCellMar>
        <w:tblLook w:val="00A0" w:firstRow="1" w:lastRow="0" w:firstColumn="1" w:lastColumn="0" w:noHBand="0" w:noVBand="0"/>
      </w:tblPr>
      <w:tblGrid>
        <w:gridCol w:w="9568"/>
      </w:tblGrid>
      <w:tr w:rsidR="002F17DB" w:rsidRPr="00511FE3" w:rsidTr="000D327B">
        <w:tc>
          <w:tcPr>
            <w:tcW w:w="9568" w:type="dxa"/>
            <w:tcMar>
              <w:top w:w="0" w:type="dxa"/>
              <w:left w:w="108" w:type="dxa"/>
              <w:bottom w:w="0" w:type="dxa"/>
              <w:right w:w="108" w:type="dxa"/>
            </w:tcMar>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000"/>
              <w:gridCol w:w="6228"/>
            </w:tblGrid>
            <w:tr w:rsidR="002F17DB" w:rsidRPr="00511FE3" w:rsidTr="00B706F2">
              <w:trPr>
                <w:trHeight w:val="93"/>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Обеспечение деятельности в области гидрометеорологии и смежных с ней областях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511FE3">
                    <w:lastRenderedPageBreak/>
                    <w:t xml:space="preserve">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bookmarkStart w:id="38" w:name="l153"/>
                  <w:bookmarkEnd w:id="38"/>
                  <w:r w:rsidRPr="00511FE3">
                    <w:t xml:space="preserve">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
              </w:tc>
            </w:tr>
            <w:tr w:rsidR="002F17DB"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 xml:space="preserve">Предпринимательство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в целях извлечения прибыли на основании торговой, </w:t>
                  </w:r>
                  <w:bookmarkStart w:id="39" w:name="l184"/>
                  <w:bookmarkEnd w:id="39"/>
                  <w:r w:rsidRPr="00511FE3">
                    <w:t xml:space="preserve">банковской и иной предпринимательской деятельности. </w:t>
                  </w:r>
                  <w:bookmarkStart w:id="40" w:name="l101"/>
                  <w:bookmarkEnd w:id="40"/>
                </w:p>
              </w:tc>
            </w:tr>
            <w:tr w:rsidR="002F17DB" w:rsidRPr="00511FE3" w:rsidTr="00B706F2">
              <w:trPr>
                <w:trHeight w:val="1246"/>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Деловое управление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bookmarkStart w:id="41" w:name="l156"/>
                  <w:bookmarkEnd w:id="41"/>
                  <w:r w:rsidRPr="00511FE3">
                    <w:t xml:space="preserve">страховой деятельности) </w:t>
                  </w:r>
                </w:p>
              </w:tc>
            </w:tr>
            <w:tr w:rsidR="002F17DB" w:rsidRPr="00511FE3" w:rsidTr="00B706F2">
              <w:trPr>
                <w:trHeight w:val="1072"/>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Объекты торговли (торговые центры, торгово-развлекательные центры (комплексы)</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w:t>
                  </w:r>
                  <w:r w:rsidRPr="00511FE3">
                    <w:br/>
                    <w:t xml:space="preserve">размещение гаражей и (или) стоянок для автомобилей сотрудников и посетителей торгового центра </w:t>
                  </w:r>
                </w:p>
              </w:tc>
            </w:tr>
            <w:tr w:rsidR="002F17DB"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Магазины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2F17DB"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Банковская и страховая деятельность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42" w:name="l104"/>
                  <w:bookmarkEnd w:id="42"/>
                  <w:r w:rsidRPr="00511FE3">
                    <w:t xml:space="preserve">Размещение объектов капитального строительства, предназначенных для размещения </w:t>
                  </w:r>
                  <w:bookmarkStart w:id="43" w:name="l37"/>
                  <w:bookmarkEnd w:id="43"/>
                  <w:r w:rsidRPr="00511FE3">
                    <w:t xml:space="preserve">организаций, оказывающих банковские и страховые </w:t>
                  </w:r>
                </w:p>
              </w:tc>
            </w:tr>
            <w:tr w:rsidR="002F17DB"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Общественное питание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2F17DB" w:rsidRPr="00511FE3" w:rsidTr="00B706F2">
              <w:trPr>
                <w:trHeight w:val="715"/>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Гостиничное обслуживание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r>
            <w:tr w:rsidR="002F17DB" w:rsidRPr="00511FE3" w:rsidTr="00B706F2">
              <w:trPr>
                <w:trHeight w:val="1951"/>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Развлечения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bookmarkStart w:id="44" w:name="l105"/>
                  <w:bookmarkEnd w:id="44"/>
                  <w:r w:rsidRPr="00511FE3">
                    <w:t xml:space="preserve">Размещение объектов капитального </w:t>
                  </w:r>
                  <w:bookmarkStart w:id="45" w:name="l38"/>
                  <w:bookmarkEnd w:id="45"/>
                  <w:r w:rsidRPr="00511FE3">
                    <w:t xml:space="preserve">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r w:rsidRPr="00511FE3">
                    <w:b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tc>
            </w:tr>
            <w:tr w:rsidR="002F17DB"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 xml:space="preserve">Обслуживание автотранспорта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2F17DB" w:rsidRPr="00511FE3" w:rsidTr="00B706F2">
              <w:trPr>
                <w:trHeight w:val="357"/>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proofErr w:type="spellStart"/>
                  <w:r w:rsidRPr="00511FE3">
                    <w:t>Выставочно</w:t>
                  </w:r>
                  <w:proofErr w:type="spellEnd"/>
                  <w:r w:rsidRPr="00511FE3">
                    <w:t xml:space="preserve">-ярмарочная деятельность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сооружений, предназначенных для осуществления </w:t>
                  </w:r>
                  <w:proofErr w:type="spellStart"/>
                  <w:r w:rsidRPr="00511FE3">
                    <w:t>выставочно</w:t>
                  </w:r>
                  <w:proofErr w:type="spellEnd"/>
                  <w:r w:rsidRPr="00511FE3">
                    <w:t xml:space="preserve">-ярмарочной и </w:t>
                  </w:r>
                  <w:proofErr w:type="spellStart"/>
                  <w:r w:rsidRPr="00511FE3">
                    <w:t>конгрессной</w:t>
                  </w:r>
                  <w:proofErr w:type="spellEnd"/>
                  <w:r w:rsidRPr="00511FE3">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 </w:t>
                  </w:r>
                </w:p>
              </w:tc>
            </w:tr>
            <w:tr w:rsidR="002F17DB" w:rsidRPr="00511FE3" w:rsidTr="00B706F2">
              <w:trPr>
                <w:trHeight w:val="1062"/>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Туристическое обслуживание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r>
            <w:tr w:rsidR="002F17DB" w:rsidRPr="00511FE3" w:rsidTr="00B706F2">
              <w:trPr>
                <w:trHeight w:val="888"/>
                <w:tblCellSpacing w:w="0" w:type="dxa"/>
              </w:trPr>
              <w:tc>
                <w:tcPr>
                  <w:tcW w:w="3000"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Связь </w:t>
                  </w:r>
                </w:p>
              </w:tc>
              <w:tc>
                <w:tcPr>
                  <w:tcW w:w="622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2F17DB" w:rsidRPr="00511FE3" w:rsidRDefault="002F17DB" w:rsidP="000D327B">
            <w:pPr>
              <w:jc w:val="left"/>
              <w:rPr>
                <w:color w:val="FF0000"/>
              </w:rPr>
            </w:pPr>
          </w:p>
        </w:tc>
      </w:tr>
    </w:tbl>
    <w:p w:rsidR="002F17DB" w:rsidRPr="00511FE3" w:rsidRDefault="002F17DB" w:rsidP="003C198A">
      <w:pPr>
        <w:widowControl w:val="0"/>
        <w:ind w:firstLine="567"/>
        <w:rPr>
          <w:b/>
          <w:bCs/>
          <w:i/>
          <w:iCs/>
        </w:rPr>
      </w:pPr>
      <w:r w:rsidRPr="00511FE3">
        <w:rPr>
          <w:b/>
          <w:bCs/>
          <w:i/>
          <w:iCs/>
        </w:rPr>
        <w:lastRenderedPageBreak/>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7555"/>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2F17DB" w:rsidRPr="00511FE3" w:rsidRDefault="002F17DB" w:rsidP="003C198A">
      <w:pPr>
        <w:widowControl w:val="0"/>
        <w:ind w:firstLine="567"/>
        <w:rPr>
          <w:b/>
          <w:bCs/>
          <w:i/>
          <w:iCs/>
        </w:rPr>
      </w:pPr>
      <w:r w:rsidRPr="00511FE3">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9"/>
        <w:gridCol w:w="3538"/>
        <w:gridCol w:w="3538"/>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Религиозное использование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Рынки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придорожного сервиса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w:t>
            </w:r>
            <w:r w:rsidRPr="00511FE3">
              <w:lastRenderedPageBreak/>
              <w:t xml:space="preserve">прочих </w:t>
            </w:r>
            <w:bookmarkStart w:id="46" w:name="l160"/>
            <w:bookmarkEnd w:id="46"/>
            <w:r w:rsidRPr="00511FE3">
              <w:t xml:space="preserve">объектов придорожного сервиса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Здравоохранение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медицинской помощи.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Амбулаторно-поликлиническое обслуживание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Стационарное медицинское обслуживание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Коммунальное обслуживание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Жилая застройка </w:t>
            </w:r>
          </w:p>
        </w:tc>
        <w:tc>
          <w:tcPr>
            <w:tcW w:w="0" w:type="auto"/>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2F17DB" w:rsidRPr="00511FE3" w:rsidTr="00B12E5E">
        <w:tblPrEx>
          <w:tblCellSpacing w:w="0" w:type="nil"/>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After w:val="1"/>
        </w:trPr>
        <w:tc>
          <w:tcPr>
            <w:tcW w:w="9568" w:type="dxa"/>
            <w:gridSpan w:val="2"/>
            <w:tcMar>
              <w:top w:w="0" w:type="dxa"/>
              <w:left w:w="108" w:type="dxa"/>
              <w:bottom w:w="0" w:type="dxa"/>
              <w:right w:w="108" w:type="dxa"/>
            </w:tcMar>
          </w:tcPr>
          <w:p w:rsidR="002F17DB" w:rsidRPr="00511FE3" w:rsidRDefault="002F17DB" w:rsidP="003C198A">
            <w:pPr>
              <w:widowControl w:val="0"/>
              <w:ind w:firstLine="567"/>
            </w:pPr>
          </w:p>
        </w:tc>
      </w:tr>
      <w:tr w:rsidR="002F17DB" w:rsidRPr="00511FE3" w:rsidTr="00B12E5E">
        <w:tblPrEx>
          <w:tblCellSpacing w:w="0" w:type="nil"/>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After w:val="1"/>
        </w:trPr>
        <w:tc>
          <w:tcPr>
            <w:tcW w:w="9568" w:type="dxa"/>
            <w:gridSpan w:val="2"/>
            <w:tcMar>
              <w:top w:w="0" w:type="dxa"/>
              <w:left w:w="108" w:type="dxa"/>
              <w:bottom w:w="0" w:type="dxa"/>
              <w:right w:w="108" w:type="dxa"/>
            </w:tcMar>
          </w:tcPr>
          <w:p w:rsidR="002F17DB" w:rsidRPr="00511FE3" w:rsidRDefault="002F17DB" w:rsidP="003C198A">
            <w:pPr>
              <w:widowControl w:val="0"/>
              <w:ind w:firstLine="567"/>
            </w:pPr>
          </w:p>
        </w:tc>
      </w:tr>
    </w:tbl>
    <w:p w:rsidR="002F17DB" w:rsidRPr="00511FE3" w:rsidRDefault="002F17DB" w:rsidP="003C198A">
      <w:pPr>
        <w:widowControl w:val="0"/>
        <w:ind w:firstLine="567"/>
      </w:pPr>
      <w:r w:rsidRPr="00511FE3">
        <w:rPr>
          <w:b/>
          <w:bCs/>
          <w:i/>
          <w:iCs/>
        </w:rPr>
        <w:t>Параметры разрешенного использования:</w:t>
      </w:r>
    </w:p>
    <w:p w:rsidR="002F17DB" w:rsidRPr="00511FE3" w:rsidRDefault="002F17DB" w:rsidP="003C198A">
      <w:pPr>
        <w:pStyle w:val="ac"/>
        <w:widowControl w:val="0"/>
        <w:spacing w:after="0"/>
        <w:ind w:left="0" w:firstLine="567"/>
        <w:rPr>
          <w:i/>
        </w:rPr>
      </w:pPr>
      <w:r w:rsidRPr="00511FE3">
        <w:rPr>
          <w:i/>
        </w:rPr>
        <w:t xml:space="preserve">1.Размеры  земельных участков принимаются согласно СНиП при проектировании конкретного объекта. </w:t>
      </w:r>
    </w:p>
    <w:p w:rsidR="002F17DB" w:rsidRPr="00511FE3" w:rsidRDefault="002F17DB" w:rsidP="00C9677C">
      <w:pPr>
        <w:pStyle w:val="af5"/>
        <w:rPr>
          <w:i/>
          <w:sz w:val="24"/>
          <w:szCs w:val="24"/>
        </w:rPr>
      </w:pPr>
      <w:r w:rsidRPr="00511FE3">
        <w:rPr>
          <w:i/>
          <w:sz w:val="24"/>
          <w:szCs w:val="24"/>
        </w:rPr>
        <w:lastRenderedPageBreak/>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3C198A">
      <w:pPr>
        <w:pStyle w:val="af3"/>
        <w:keepNext/>
        <w:numPr>
          <w:ilvl w:val="0"/>
          <w:numId w:val="34"/>
        </w:numPr>
        <w:ind w:left="0" w:firstLine="567"/>
        <w:rPr>
          <w:b/>
          <w:bCs/>
        </w:rPr>
      </w:pPr>
      <w:r w:rsidRPr="00511FE3">
        <w:rPr>
          <w:b/>
          <w:bCs/>
        </w:rPr>
        <w:t xml:space="preserve"> Зона</w:t>
      </w:r>
      <w:r w:rsidRPr="00511FE3">
        <w:rPr>
          <w:b/>
        </w:rPr>
        <w:t xml:space="preserve"> размещения объектов социального и коммунально-бытового назначения (О2)</w:t>
      </w:r>
      <w:r w:rsidRPr="00511FE3">
        <w:rPr>
          <w:b/>
          <w:bCs/>
        </w:rPr>
        <w:t>.</w:t>
      </w:r>
    </w:p>
    <w:p w:rsidR="002F17DB" w:rsidRPr="00511FE3" w:rsidRDefault="002F17DB" w:rsidP="003C198A">
      <w:pPr>
        <w:ind w:firstLine="567"/>
      </w:pPr>
      <w:r w:rsidRPr="00511FE3">
        <w:t xml:space="preserve">Зона охватывает административный центр поселения, характеризующийся социальным и коммунально-бытовым назначением. </w:t>
      </w:r>
    </w:p>
    <w:p w:rsidR="002F17DB" w:rsidRPr="00511FE3" w:rsidRDefault="002F17DB" w:rsidP="003C198A">
      <w:pPr>
        <w:ind w:firstLine="567"/>
      </w:pPr>
    </w:p>
    <w:tbl>
      <w:tblPr>
        <w:tblW w:w="9568" w:type="dxa"/>
        <w:tblLayout w:type="fixed"/>
        <w:tblCellMar>
          <w:left w:w="0" w:type="dxa"/>
          <w:right w:w="0" w:type="dxa"/>
        </w:tblCellMar>
        <w:tblLook w:val="00A0" w:firstRow="1" w:lastRow="0" w:firstColumn="1" w:lastColumn="0" w:noHBand="0" w:noVBand="0"/>
      </w:tblPr>
      <w:tblGrid>
        <w:gridCol w:w="9568"/>
      </w:tblGrid>
      <w:tr w:rsidR="002F17DB" w:rsidRPr="00511FE3" w:rsidTr="00C9677C">
        <w:tc>
          <w:tcPr>
            <w:tcW w:w="9568" w:type="dxa"/>
            <w:tcMar>
              <w:top w:w="0" w:type="dxa"/>
              <w:left w:w="108" w:type="dxa"/>
              <w:bottom w:w="0" w:type="dxa"/>
              <w:right w:w="108" w:type="dxa"/>
            </w:tcMar>
          </w:tcPr>
          <w:p w:rsidR="002F17DB" w:rsidRPr="00511FE3" w:rsidRDefault="002F17DB" w:rsidP="003C198A">
            <w:pPr>
              <w:ind w:firstLine="567"/>
            </w:pPr>
            <w:r w:rsidRPr="00511FE3">
              <w:rPr>
                <w:b/>
                <w:bCs/>
                <w:i/>
                <w:iCs/>
              </w:rPr>
              <w:t xml:space="preserve">Основные виды разрешенного использования: </w:t>
            </w:r>
          </w:p>
        </w:tc>
      </w:tr>
      <w:tr w:rsidR="002F17DB" w:rsidRPr="00511FE3" w:rsidTr="00C9677C">
        <w:tc>
          <w:tcPr>
            <w:tcW w:w="9568" w:type="dxa"/>
            <w:tcMar>
              <w:top w:w="0" w:type="dxa"/>
              <w:left w:w="108" w:type="dxa"/>
              <w:bottom w:w="0" w:type="dxa"/>
              <w:right w:w="108" w:type="dxa"/>
            </w:tcMar>
          </w:tcPr>
          <w:p w:rsidR="002F17DB" w:rsidRPr="00511FE3" w:rsidRDefault="002F17DB" w:rsidP="003C198A">
            <w:pPr>
              <w:ind w:firstLine="567"/>
            </w:pPr>
          </w:p>
        </w:tc>
      </w:tr>
      <w:tr w:rsidR="002F17DB" w:rsidRPr="00511FE3" w:rsidTr="00C9677C">
        <w:tc>
          <w:tcPr>
            <w:tcW w:w="9568" w:type="dxa"/>
            <w:tcMar>
              <w:top w:w="0" w:type="dxa"/>
              <w:left w:w="108" w:type="dxa"/>
              <w:bottom w:w="0" w:type="dxa"/>
              <w:right w:w="108" w:type="dxa"/>
            </w:tcMar>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376"/>
              <w:gridCol w:w="6958"/>
            </w:tblGrid>
            <w:tr w:rsidR="002F17DB"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Социальное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511FE3">
                    <w:br/>
                    <w:t xml:space="preserve">размещение объектов капитального строительства для размещения отделений почты и телеграфа; </w:t>
                  </w:r>
                  <w:r w:rsidRPr="00511FE3">
                    <w:b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2F17DB"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Бытовое обслуживание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2F17DB"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Образование и просвещение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воспитания, образования и просвещения (детские </w:t>
                  </w:r>
                  <w:bookmarkStart w:id="47" w:name="l181"/>
                  <w:bookmarkEnd w:id="47"/>
                  <w:r w:rsidRPr="00511FE3">
                    <w:t xml:space="preserve">ясли, детские сады, школы, лицеи, гимназии, профессиональные технические училища, колледжи, художественные, </w:t>
                  </w:r>
                  <w:bookmarkStart w:id="48" w:name="l149"/>
                  <w:bookmarkEnd w:id="48"/>
                  <w:r w:rsidRPr="00511FE3">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tc>
            </w:tr>
            <w:tr w:rsidR="002F17DB"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Дошкольное, и среднее начальное общее образование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r>
            <w:tr w:rsidR="002F17DB"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Среднее и высшее профессиональное образование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w:t>
                  </w:r>
                  <w:r w:rsidRPr="00511FE3">
                    <w:lastRenderedPageBreak/>
                    <w:t xml:space="preserve">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2F17DB"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 xml:space="preserve">Культурное развитие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511FE3">
                    <w:br/>
                    <w:t xml:space="preserve">устройство площадок для празднеств и гуляний; </w:t>
                  </w:r>
                  <w:r w:rsidRPr="00511FE3">
                    <w:br/>
                    <w:t xml:space="preserve">размещение зданий и сооружений для размещения цирков, зверинцев, зоопарков, океанариумов </w:t>
                  </w:r>
                </w:p>
              </w:tc>
            </w:tr>
            <w:tr w:rsidR="002F17DB" w:rsidRPr="00511FE3" w:rsidTr="00B706F2">
              <w:trPr>
                <w:trHeight w:val="3072"/>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Общественное управление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bookmarkStart w:id="49" w:name="l152"/>
                  <w:bookmarkEnd w:id="49"/>
                  <w:r w:rsidRPr="00511FE3">
                    <w:t>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2F17DB" w:rsidRPr="00511FE3" w:rsidTr="00B706F2">
              <w:trPr>
                <w:trHeight w:val="2497"/>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Обеспечение научной </w:t>
                  </w:r>
                  <w:bookmarkStart w:id="50" w:name="l32"/>
                  <w:bookmarkEnd w:id="50"/>
                  <w:r w:rsidRPr="00511FE3">
                    <w:t xml:space="preserve">деятельности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w:t>
                  </w:r>
                  <w:bookmarkStart w:id="51" w:name="l100"/>
                  <w:bookmarkEnd w:id="51"/>
                  <w:r w:rsidRPr="00511FE3">
                    <w:t xml:space="preserve">отраслевые), проведения научной и селекционной работы, ведения сельского и лесного хозяйства для получения ценных с научной точки зрения </w:t>
                  </w:r>
                  <w:bookmarkStart w:id="52" w:name="l33"/>
                  <w:bookmarkEnd w:id="52"/>
                  <w:r w:rsidRPr="00511FE3">
                    <w:t xml:space="preserve">образцов растительного и животного мира </w:t>
                  </w:r>
                </w:p>
              </w:tc>
            </w:tr>
            <w:tr w:rsidR="002F17DB" w:rsidRPr="00511FE3" w:rsidTr="00B706F2">
              <w:trPr>
                <w:trHeight w:val="1120"/>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Ветеринарное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2F17DB" w:rsidRPr="00511FE3" w:rsidTr="00B706F2">
              <w:trPr>
                <w:trHeight w:val="832"/>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Амбулаторное ветеринарное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ветеринарных услуг без содержания животных </w:t>
                  </w:r>
                </w:p>
              </w:tc>
            </w:tr>
            <w:tr w:rsidR="002F17DB" w:rsidRPr="00511FE3" w:rsidTr="00B706F2">
              <w:trPr>
                <w:trHeight w:val="2225"/>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Спорт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bookmarkStart w:id="53" w:name="l41"/>
                  <w:bookmarkEnd w:id="53"/>
                  <w:r w:rsidRPr="00511FE3">
                    <w:t>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2F17DB" w:rsidRPr="00511FE3" w:rsidTr="00B706F2">
              <w:trPr>
                <w:trHeight w:val="1680"/>
                <w:tblCellSpacing w:w="0" w:type="dxa"/>
              </w:trPr>
              <w:tc>
                <w:tcPr>
                  <w:tcW w:w="2376"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lastRenderedPageBreak/>
                    <w:t xml:space="preserve">Природно-познавательный туризм </w:t>
                  </w:r>
                </w:p>
              </w:tc>
              <w:tc>
                <w:tcPr>
                  <w:tcW w:w="695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511FE3">
                    <w:br/>
                  </w:r>
                  <w:bookmarkStart w:id="54" w:name="l162"/>
                  <w:bookmarkEnd w:id="54"/>
                  <w:r w:rsidRPr="00511FE3">
                    <w:t xml:space="preserve">осуществление необходимых природоохранных и </w:t>
                  </w:r>
                  <w:proofErr w:type="spellStart"/>
                  <w:r w:rsidRPr="00511FE3">
                    <w:t>природовосстановительных</w:t>
                  </w:r>
                  <w:proofErr w:type="spellEnd"/>
                  <w:r w:rsidRPr="00511FE3">
                    <w:t xml:space="preserve"> мероприятий </w:t>
                  </w:r>
                </w:p>
              </w:tc>
            </w:tr>
          </w:tbl>
          <w:p w:rsidR="002F17DB" w:rsidRPr="00511FE3" w:rsidRDefault="002F17DB" w:rsidP="003C198A">
            <w:pPr>
              <w:pStyle w:val="ac"/>
              <w:spacing w:after="0"/>
              <w:ind w:left="0" w:firstLine="567"/>
            </w:pPr>
          </w:p>
        </w:tc>
      </w:tr>
      <w:tr w:rsidR="002F17DB" w:rsidRPr="00511FE3" w:rsidTr="00C9677C">
        <w:tc>
          <w:tcPr>
            <w:tcW w:w="9568" w:type="dxa"/>
            <w:tcMar>
              <w:top w:w="0" w:type="dxa"/>
              <w:left w:w="108" w:type="dxa"/>
              <w:bottom w:w="0" w:type="dxa"/>
              <w:right w:w="108" w:type="dxa"/>
            </w:tcMar>
          </w:tcPr>
          <w:p w:rsidR="002F17DB" w:rsidRPr="00511FE3" w:rsidRDefault="002F17DB" w:rsidP="00C9677C">
            <w:pPr>
              <w:pStyle w:val="a8"/>
              <w:ind w:firstLine="708"/>
              <w:rPr>
                <w:b/>
                <w:bCs/>
                <w:sz w:val="24"/>
                <w:szCs w:val="24"/>
              </w:rPr>
            </w:pPr>
            <w:r w:rsidRPr="00511FE3">
              <w:rPr>
                <w:b/>
                <w:bCs/>
                <w:sz w:val="24"/>
                <w:szCs w:val="24"/>
              </w:rPr>
              <w:lastRenderedPageBreak/>
              <w:t>Вспомогательные виды разрешенного использования:</w:t>
            </w:r>
          </w:p>
          <w:tbl>
            <w:tblPr>
              <w:tblW w:w="937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01"/>
              <w:gridCol w:w="7578"/>
            </w:tblGrid>
            <w:tr w:rsidR="002F17DB" w:rsidRPr="00511FE3" w:rsidTr="00B706F2">
              <w:trPr>
                <w:trHeight w:val="936"/>
                <w:tblCellSpacing w:w="0" w:type="dxa"/>
              </w:trPr>
              <w:tc>
                <w:tcPr>
                  <w:tcW w:w="1801"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Объекты гаражного назначения </w:t>
                  </w:r>
                </w:p>
              </w:tc>
              <w:tc>
                <w:tcPr>
                  <w:tcW w:w="7578" w:type="dxa"/>
                  <w:tcBorders>
                    <w:top w:val="outset" w:sz="6" w:space="0" w:color="auto"/>
                    <w:left w:val="outset" w:sz="6" w:space="0" w:color="auto"/>
                    <w:bottom w:val="outset" w:sz="6" w:space="0" w:color="auto"/>
                    <w:right w:val="outset" w:sz="6" w:space="0" w:color="auto"/>
                  </w:tcBorders>
                </w:tcPr>
                <w:p w:rsidR="002F17DB" w:rsidRPr="00511FE3" w:rsidRDefault="002F17DB"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2F17DB" w:rsidRPr="00511FE3" w:rsidRDefault="002F17DB" w:rsidP="00E15286"/>
        </w:tc>
      </w:tr>
    </w:tbl>
    <w:p w:rsidR="002F17DB" w:rsidRPr="00511FE3" w:rsidRDefault="002F17DB" w:rsidP="003C198A">
      <w:pPr>
        <w:widowControl w:val="0"/>
        <w:ind w:firstLine="567"/>
        <w:rPr>
          <w:b/>
          <w:bCs/>
          <w:i/>
          <w:iCs/>
        </w:rPr>
      </w:pPr>
      <w:r w:rsidRPr="00511FE3">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9"/>
        <w:gridCol w:w="7076"/>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Религиозное использование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Рынки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Здравоохранение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медицинской помощи.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Амбулаторно-поликлиническое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Коммунальное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Жилая застройка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2F17DB" w:rsidRPr="00511FE3" w:rsidRDefault="002F17DB" w:rsidP="003C198A">
      <w:pPr>
        <w:keepNext/>
        <w:widowControl w:val="0"/>
        <w:ind w:firstLine="567"/>
      </w:pPr>
      <w:r w:rsidRPr="00511FE3">
        <w:rPr>
          <w:b/>
          <w:bCs/>
          <w:i/>
          <w:iCs/>
        </w:rPr>
        <w:t>Параметры разрешенного использования:</w:t>
      </w:r>
    </w:p>
    <w:p w:rsidR="002F17DB" w:rsidRPr="00511FE3" w:rsidRDefault="002F17DB" w:rsidP="003C198A">
      <w:pPr>
        <w:pStyle w:val="ac"/>
        <w:widowControl w:val="0"/>
        <w:spacing w:after="0"/>
        <w:ind w:left="0" w:firstLine="567"/>
        <w:rPr>
          <w:i/>
        </w:rPr>
      </w:pPr>
      <w:r w:rsidRPr="00511FE3">
        <w:rPr>
          <w:i/>
        </w:rPr>
        <w:t xml:space="preserve">1.Размеры  земельных участков принимаются согласно СНиП при проектировании конкретного объекта. </w:t>
      </w:r>
    </w:p>
    <w:p w:rsidR="002F17DB" w:rsidRDefault="002F17DB" w:rsidP="00C9677C">
      <w:pPr>
        <w:pStyle w:val="af5"/>
        <w:rPr>
          <w:i/>
          <w:sz w:val="24"/>
          <w:szCs w:val="24"/>
        </w:rPr>
      </w:pPr>
      <w:r w:rsidRPr="00511FE3">
        <w:rPr>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670E17" w:rsidRDefault="002F17DB" w:rsidP="003A72D5">
      <w:pPr>
        <w:pStyle w:val="af3"/>
        <w:numPr>
          <w:ilvl w:val="0"/>
          <w:numId w:val="34"/>
        </w:numPr>
        <w:ind w:left="0" w:firstLine="567"/>
        <w:jc w:val="both"/>
      </w:pPr>
      <w:r>
        <w:rPr>
          <w:b/>
        </w:rPr>
        <w:t xml:space="preserve">Общественно-деловая зона </w:t>
      </w:r>
      <w:r w:rsidRPr="00670E17">
        <w:rPr>
          <w:b/>
        </w:rPr>
        <w:t xml:space="preserve">специального </w:t>
      </w:r>
      <w:r>
        <w:rPr>
          <w:b/>
        </w:rPr>
        <w:t>вида (О4)</w:t>
      </w:r>
    </w:p>
    <w:p w:rsidR="002F17DB" w:rsidRPr="00E83907" w:rsidRDefault="002F17DB" w:rsidP="003A72D5">
      <w:pPr>
        <w:pStyle w:val="af3"/>
        <w:ind w:left="0" w:firstLine="567"/>
        <w:jc w:val="both"/>
      </w:pPr>
    </w:p>
    <w:p w:rsidR="002F17DB" w:rsidRPr="00E83907" w:rsidRDefault="002F17DB" w:rsidP="003A72D5">
      <w:pPr>
        <w:widowControl w:val="0"/>
        <w:ind w:firstLine="567"/>
        <w:jc w:val="left"/>
        <w:rPr>
          <w:b/>
          <w:bCs/>
          <w:i/>
          <w:iCs/>
        </w:rPr>
      </w:pPr>
      <w:r w:rsidRPr="00E83907">
        <w:rPr>
          <w:b/>
          <w:bCs/>
          <w:i/>
          <w:iCs/>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2"/>
        <w:gridCol w:w="7473"/>
      </w:tblGrid>
      <w:tr w:rsidR="002F17DB" w:rsidTr="005B70C8">
        <w:trPr>
          <w:tblCellSpacing w:w="0" w:type="dxa"/>
        </w:trPr>
        <w:tc>
          <w:tcPr>
            <w:tcW w:w="0" w:type="auto"/>
            <w:tcBorders>
              <w:top w:val="outset" w:sz="6" w:space="0" w:color="auto"/>
              <w:bottom w:val="outset" w:sz="6" w:space="0" w:color="auto"/>
              <w:right w:val="outset" w:sz="6" w:space="0" w:color="auto"/>
            </w:tcBorders>
          </w:tcPr>
          <w:p w:rsidR="002F17DB" w:rsidRDefault="002F17DB" w:rsidP="005B70C8">
            <w:r>
              <w:t xml:space="preserve">Религиозное использование </w:t>
            </w:r>
          </w:p>
        </w:tc>
        <w:tc>
          <w:tcPr>
            <w:tcW w:w="0" w:type="auto"/>
            <w:tcBorders>
              <w:top w:val="outset" w:sz="6" w:space="0" w:color="auto"/>
              <w:left w:val="outset" w:sz="6" w:space="0" w:color="auto"/>
              <w:bottom w:val="outset" w:sz="6" w:space="0" w:color="auto"/>
            </w:tcBorders>
          </w:tcPr>
          <w:p w:rsidR="002F17DB" w:rsidRDefault="002F17DB" w:rsidP="005B70C8">
            <w: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2F17DB" w:rsidTr="00280F6B">
        <w:trPr>
          <w:tblCellSpacing w:w="0" w:type="dxa"/>
        </w:trPr>
        <w:tc>
          <w:tcPr>
            <w:tcW w:w="0" w:type="auto"/>
            <w:tcBorders>
              <w:top w:val="outset" w:sz="6" w:space="0" w:color="auto"/>
              <w:bottom w:val="outset" w:sz="6" w:space="0" w:color="auto"/>
              <w:right w:val="outset" w:sz="6" w:space="0" w:color="auto"/>
            </w:tcBorders>
          </w:tcPr>
          <w:p w:rsidR="002F17DB" w:rsidRDefault="002F17DB" w:rsidP="005B70C8">
            <w:r>
              <w:lastRenderedPageBreak/>
              <w:t>Историко-культурная деятельность</w:t>
            </w:r>
          </w:p>
        </w:tc>
        <w:tc>
          <w:tcPr>
            <w:tcW w:w="0" w:type="auto"/>
            <w:tcBorders>
              <w:top w:val="outset" w:sz="6" w:space="0" w:color="auto"/>
              <w:left w:val="outset" w:sz="6" w:space="0" w:color="auto"/>
              <w:bottom w:val="outset" w:sz="6" w:space="0" w:color="auto"/>
            </w:tcBorders>
          </w:tcPr>
          <w:p w:rsidR="002F17DB" w:rsidRDefault="002F17DB" w:rsidP="005B70C8">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bookmarkStart w:id="55" w:name="l129"/>
            <w:bookmarkEnd w:id="55"/>
            <w:r>
              <w:t xml:space="preserve">недействующих военных и гражданских захоронений, объектов культурного наследия, хозяйственная деятельность, являющаяся историческим </w:t>
            </w:r>
            <w:bookmarkStart w:id="56" w:name="l64"/>
            <w:bookmarkEnd w:id="56"/>
            <w:r>
              <w:t xml:space="preserve">промыслом или ремеслом, а также хозяйственная деятельность, обеспечивающая познавательный туризм </w:t>
            </w:r>
          </w:p>
        </w:tc>
      </w:tr>
      <w:tr w:rsidR="002F17DB" w:rsidTr="00280F6B">
        <w:trPr>
          <w:tblCellSpacing w:w="0" w:type="dxa"/>
        </w:trPr>
        <w:tc>
          <w:tcPr>
            <w:tcW w:w="0" w:type="auto"/>
            <w:tcBorders>
              <w:top w:val="outset" w:sz="6" w:space="0" w:color="auto"/>
              <w:bottom w:val="outset" w:sz="6" w:space="0" w:color="auto"/>
              <w:right w:val="outset" w:sz="6" w:space="0" w:color="auto"/>
            </w:tcBorders>
          </w:tcPr>
          <w:p w:rsidR="002F17DB" w:rsidRDefault="002F17DB" w:rsidP="005B70C8">
            <w:r>
              <w:t xml:space="preserve">Культурное развитие </w:t>
            </w:r>
          </w:p>
        </w:tc>
        <w:tc>
          <w:tcPr>
            <w:tcW w:w="0" w:type="auto"/>
            <w:tcBorders>
              <w:top w:val="outset" w:sz="6" w:space="0" w:color="auto"/>
              <w:left w:val="outset" w:sz="6" w:space="0" w:color="auto"/>
              <w:bottom w:val="outset" w:sz="6" w:space="0" w:color="auto"/>
            </w:tcBorders>
          </w:tcPr>
          <w:p w:rsidR="002F17DB" w:rsidRDefault="002F17DB" w:rsidP="005B70C8">
            <w: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br/>
              <w:t xml:space="preserve">устройство площадок для празднеств и гуляний; </w:t>
            </w:r>
            <w:r>
              <w:br/>
              <w:t xml:space="preserve">размещение зданий и сооружений для размещения цирков, зверинцев, зоопарков, океанариумов </w:t>
            </w:r>
          </w:p>
        </w:tc>
      </w:tr>
    </w:tbl>
    <w:p w:rsidR="002F17DB" w:rsidRDefault="002F17DB" w:rsidP="003A72D5">
      <w:pPr>
        <w:widowControl w:val="0"/>
        <w:ind w:firstLine="567"/>
        <w:rPr>
          <w:b/>
          <w:bCs/>
          <w:i/>
          <w:iCs/>
        </w:rPr>
      </w:pPr>
    </w:p>
    <w:p w:rsidR="002F17DB" w:rsidRPr="00E83907" w:rsidRDefault="002F17DB" w:rsidP="003A72D5">
      <w:pPr>
        <w:widowControl w:val="0"/>
        <w:ind w:firstLine="567"/>
        <w:rPr>
          <w:b/>
          <w:bCs/>
          <w:i/>
          <w:iCs/>
        </w:rPr>
      </w:pPr>
      <w:r w:rsidRPr="00E83907">
        <w:rPr>
          <w:b/>
          <w:bCs/>
          <w:i/>
          <w:iCs/>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2F17DB" w:rsidTr="005B70C8">
        <w:trPr>
          <w:tblCellSpacing w:w="0" w:type="dxa"/>
        </w:trPr>
        <w:tc>
          <w:tcPr>
            <w:tcW w:w="0" w:type="auto"/>
            <w:tcBorders>
              <w:top w:val="outset" w:sz="6" w:space="0" w:color="auto"/>
              <w:bottom w:val="outset" w:sz="6" w:space="0" w:color="auto"/>
              <w:right w:val="outset" w:sz="6" w:space="0" w:color="auto"/>
            </w:tcBorders>
          </w:tcPr>
          <w:p w:rsidR="002F17DB" w:rsidRDefault="002F17DB" w:rsidP="005B70C8">
            <w:r>
              <w:t xml:space="preserve">Коммунальное обслуживание </w:t>
            </w:r>
          </w:p>
        </w:tc>
        <w:tc>
          <w:tcPr>
            <w:tcW w:w="0" w:type="auto"/>
            <w:tcBorders>
              <w:top w:val="outset" w:sz="6" w:space="0" w:color="auto"/>
              <w:left w:val="outset" w:sz="6" w:space="0" w:color="auto"/>
              <w:bottom w:val="outset" w:sz="6" w:space="0" w:color="auto"/>
            </w:tcBorders>
          </w:tcPr>
          <w:p w:rsidR="002F17DB" w:rsidRDefault="002F17DB" w:rsidP="005B70C8">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2F17DB" w:rsidRPr="00E83907" w:rsidRDefault="002F17DB" w:rsidP="003A72D5">
      <w:pPr>
        <w:pStyle w:val="a8"/>
        <w:spacing w:after="0"/>
        <w:ind w:firstLine="567"/>
        <w:rPr>
          <w:color w:val="auto"/>
          <w:sz w:val="24"/>
          <w:szCs w:val="24"/>
        </w:rPr>
      </w:pPr>
    </w:p>
    <w:p w:rsidR="002F17DB" w:rsidRPr="00E83907" w:rsidRDefault="002F17DB" w:rsidP="003A72D5">
      <w:pPr>
        <w:widowControl w:val="0"/>
        <w:ind w:firstLine="567"/>
        <w:rPr>
          <w:b/>
          <w:bCs/>
          <w:i/>
          <w:iCs/>
        </w:rPr>
      </w:pPr>
      <w:r w:rsidRPr="00E83907">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53"/>
        <w:gridCol w:w="7662"/>
      </w:tblGrid>
      <w:tr w:rsidR="002F17DB" w:rsidTr="005B70C8">
        <w:trPr>
          <w:tblCellSpacing w:w="0" w:type="dxa"/>
        </w:trPr>
        <w:tc>
          <w:tcPr>
            <w:tcW w:w="0" w:type="auto"/>
            <w:tcBorders>
              <w:top w:val="outset" w:sz="6" w:space="0" w:color="auto"/>
              <w:bottom w:val="outset" w:sz="6" w:space="0" w:color="auto"/>
              <w:right w:val="outset" w:sz="6" w:space="0" w:color="auto"/>
            </w:tcBorders>
          </w:tcPr>
          <w:p w:rsidR="002F17DB" w:rsidRDefault="002F17DB" w:rsidP="005B70C8">
            <w:r>
              <w:t xml:space="preserve">Жилая застройка </w:t>
            </w:r>
          </w:p>
        </w:tc>
        <w:tc>
          <w:tcPr>
            <w:tcW w:w="0" w:type="auto"/>
            <w:tcBorders>
              <w:top w:val="outset" w:sz="6" w:space="0" w:color="auto"/>
              <w:left w:val="outset" w:sz="6" w:space="0" w:color="auto"/>
              <w:bottom w:val="outset" w:sz="6" w:space="0" w:color="auto"/>
            </w:tcBorders>
          </w:tcPr>
          <w:p w:rsidR="002F17DB" w:rsidRDefault="002F17DB" w:rsidP="005B70C8">
            <w:r>
              <w:t xml:space="preserve">Размещение жилых помещений различного вида и обеспечение проживания в них. </w:t>
            </w:r>
            <w:r>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br/>
              <w:t xml:space="preserve">- как способ обеспечения непрерывности производства (вахтовые помещения, служебные жилые помещения на производственных объектах); </w:t>
            </w:r>
            <w:r>
              <w:br/>
              <w:t xml:space="preserve">- как способ обеспечения деятельности режимного учреждения (казармы, караульные помещения, места лишения свободы, содержания под стражей). </w:t>
            </w:r>
            <w:r>
              <w:br/>
            </w:r>
          </w:p>
        </w:tc>
      </w:tr>
      <w:tr w:rsidR="002F17DB" w:rsidTr="00280F6B">
        <w:trPr>
          <w:tblCellSpacing w:w="0" w:type="dxa"/>
        </w:trPr>
        <w:tc>
          <w:tcPr>
            <w:tcW w:w="0" w:type="auto"/>
            <w:tcBorders>
              <w:top w:val="outset" w:sz="6" w:space="0" w:color="auto"/>
              <w:bottom w:val="outset" w:sz="6" w:space="0" w:color="auto"/>
              <w:right w:val="outset" w:sz="6" w:space="0" w:color="auto"/>
            </w:tcBorders>
          </w:tcPr>
          <w:p w:rsidR="002F17DB" w:rsidRDefault="002F17DB" w:rsidP="005B70C8">
            <w:r>
              <w:t xml:space="preserve">Бытовое </w:t>
            </w:r>
            <w:r>
              <w:lastRenderedPageBreak/>
              <w:t xml:space="preserve">обслуживание </w:t>
            </w:r>
          </w:p>
        </w:tc>
        <w:tc>
          <w:tcPr>
            <w:tcW w:w="0" w:type="auto"/>
            <w:tcBorders>
              <w:top w:val="outset" w:sz="6" w:space="0" w:color="auto"/>
              <w:left w:val="outset" w:sz="6" w:space="0" w:color="auto"/>
              <w:bottom w:val="outset" w:sz="6" w:space="0" w:color="auto"/>
            </w:tcBorders>
          </w:tcPr>
          <w:p w:rsidR="002F17DB" w:rsidRDefault="002F17DB" w:rsidP="005B70C8">
            <w:r>
              <w:lastRenderedPageBreak/>
              <w:t xml:space="preserve">Размещение объектов капитального строительства, предназначенных для </w:t>
            </w:r>
            <w:r>
              <w:lastRenderedPageBreak/>
              <w:t xml:space="preserve">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bl>
    <w:p w:rsidR="002F17DB" w:rsidRPr="00E83907" w:rsidRDefault="002F17DB" w:rsidP="003A72D5">
      <w:pPr>
        <w:widowControl w:val="0"/>
        <w:ind w:firstLine="567"/>
        <w:rPr>
          <w:b/>
          <w:bCs/>
          <w:i/>
          <w:iCs/>
        </w:rPr>
      </w:pPr>
    </w:p>
    <w:p w:rsidR="002F17DB" w:rsidRPr="00E83907" w:rsidRDefault="002F17DB" w:rsidP="003A72D5">
      <w:pPr>
        <w:widowControl w:val="0"/>
        <w:ind w:firstLine="567"/>
      </w:pPr>
      <w:r w:rsidRPr="00E83907">
        <w:rPr>
          <w:b/>
          <w:bCs/>
          <w:i/>
          <w:iCs/>
        </w:rPr>
        <w:t>Параметры разрешенного использования:</w:t>
      </w:r>
    </w:p>
    <w:p w:rsidR="002F17DB" w:rsidRPr="00E83907" w:rsidRDefault="002F17DB" w:rsidP="003A72D5">
      <w:pPr>
        <w:pStyle w:val="af3"/>
        <w:widowControl w:val="0"/>
        <w:numPr>
          <w:ilvl w:val="0"/>
          <w:numId w:val="33"/>
        </w:numPr>
        <w:ind w:left="0" w:firstLine="567"/>
        <w:rPr>
          <w:bCs/>
          <w:i/>
        </w:rPr>
      </w:pPr>
      <w:r w:rsidRPr="00E83907">
        <w:rPr>
          <w:bCs/>
          <w:i/>
        </w:rPr>
        <w:t xml:space="preserve">Размеры  земельных участков принимаются согласно </w:t>
      </w:r>
      <w:proofErr w:type="spellStart"/>
      <w:r w:rsidRPr="00E83907">
        <w:rPr>
          <w:bCs/>
          <w:i/>
        </w:rPr>
        <w:t>СниП</w:t>
      </w:r>
      <w:proofErr w:type="spellEnd"/>
      <w:r w:rsidRPr="00E83907">
        <w:rPr>
          <w:bCs/>
          <w:i/>
        </w:rPr>
        <w:t xml:space="preserve"> при проектировании конкретного объекта.</w:t>
      </w:r>
    </w:p>
    <w:p w:rsidR="002F17DB" w:rsidRPr="00511FE3" w:rsidRDefault="002F17DB" w:rsidP="00C9677C">
      <w:pPr>
        <w:pStyle w:val="af5"/>
        <w:rPr>
          <w:i/>
          <w:sz w:val="24"/>
          <w:szCs w:val="24"/>
        </w:rPr>
      </w:pPr>
    </w:p>
    <w:p w:rsidR="002F17DB" w:rsidRPr="00511FE3" w:rsidRDefault="002F17DB" w:rsidP="003C198A">
      <w:pPr>
        <w:pStyle w:val="af3"/>
        <w:ind w:left="0" w:firstLine="567"/>
        <w:rPr>
          <w:bCs/>
          <w:i/>
        </w:rPr>
      </w:pPr>
    </w:p>
    <w:p w:rsidR="002F17DB" w:rsidRPr="00511FE3" w:rsidRDefault="002F17DB" w:rsidP="003C198A">
      <w:pPr>
        <w:ind w:firstLine="567"/>
        <w:rPr>
          <w:rFonts w:eastAsia="MS Mincho"/>
          <w:b/>
          <w:u w:val="single"/>
        </w:rPr>
      </w:pPr>
      <w:r w:rsidRPr="00511FE3">
        <w:rPr>
          <w:rFonts w:eastAsia="MS Mincho"/>
          <w:b/>
          <w:u w:val="single"/>
        </w:rPr>
        <w:t>П – производственная зона.</w:t>
      </w:r>
    </w:p>
    <w:p w:rsidR="002F17DB" w:rsidRPr="00511FE3" w:rsidRDefault="002F17DB" w:rsidP="003C198A">
      <w:pPr>
        <w:ind w:firstLine="567"/>
        <w:rPr>
          <w:rFonts w:eastAsia="MS Mincho"/>
          <w:b/>
          <w:u w:val="single"/>
        </w:rPr>
      </w:pPr>
    </w:p>
    <w:p w:rsidR="002F17DB" w:rsidRPr="00511FE3" w:rsidRDefault="002F17DB" w:rsidP="003C198A">
      <w:pPr>
        <w:pStyle w:val="af3"/>
        <w:numPr>
          <w:ilvl w:val="0"/>
          <w:numId w:val="34"/>
        </w:numPr>
        <w:ind w:left="0" w:firstLine="567"/>
        <w:jc w:val="both"/>
        <w:rPr>
          <w:rFonts w:eastAsia="MS Mincho"/>
        </w:rPr>
      </w:pPr>
      <w:r w:rsidRPr="00511FE3">
        <w:rPr>
          <w:b/>
        </w:rPr>
        <w:t>Производственная зона (П1)</w:t>
      </w:r>
      <w:r w:rsidRPr="00511FE3">
        <w:rPr>
          <w:rFonts w:eastAsia="MS Mincho"/>
        </w:rPr>
        <w:t xml:space="preserve"> </w:t>
      </w:r>
    </w:p>
    <w:p w:rsidR="002F17DB" w:rsidRPr="00511FE3" w:rsidRDefault="002F17DB" w:rsidP="00597B19">
      <w:pPr>
        <w:spacing w:before="100" w:after="100"/>
        <w:rPr>
          <w:rFonts w:eastAsia="MS Mincho"/>
          <w:color w:val="000000"/>
        </w:rPr>
      </w:pPr>
      <w:r w:rsidRPr="00511FE3">
        <w:rPr>
          <w:rFonts w:eastAsia="MS Mincho"/>
          <w:color w:val="000000"/>
        </w:rPr>
        <w:t>Предпочтительно расположение зоны вблизи основных транспортных коридоров, обеспечивающих подвоз сырья и вывоз продукции.</w:t>
      </w:r>
    </w:p>
    <w:p w:rsidR="002F17DB" w:rsidRPr="00511FE3" w:rsidRDefault="002F17DB" w:rsidP="00597B19">
      <w:pPr>
        <w:spacing w:before="100" w:after="100"/>
        <w:rPr>
          <w:rFonts w:eastAsia="MS Mincho"/>
        </w:rPr>
      </w:pPr>
      <w:r w:rsidRPr="00511FE3">
        <w:rPr>
          <w:rFonts w:eastAsia="MS Mincho"/>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300 – 100м.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2F17DB" w:rsidRPr="00511FE3" w:rsidRDefault="002F17DB" w:rsidP="003C198A">
      <w:pPr>
        <w:pStyle w:val="ac"/>
        <w:spacing w:after="0"/>
        <w:ind w:left="0" w:firstLine="567"/>
        <w:rPr>
          <w:b/>
          <w:i/>
        </w:rPr>
      </w:pPr>
      <w:r w:rsidRPr="00511FE3">
        <w:rPr>
          <w:b/>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0"/>
        <w:gridCol w:w="7175"/>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Обслуживание автотранспорта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Автомобильный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w:t>
            </w:r>
            <w:bookmarkStart w:id="57" w:name="l170"/>
            <w:bookmarkEnd w:id="57"/>
            <w:r w:rsidRPr="00511FE3">
              <w:t xml:space="preserve">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Железнодорожный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железнодорожных путей; размещение, зданий и сооружений, в том числе железнодорожных вокзалов и станций, а </w:t>
            </w:r>
            <w:r w:rsidRPr="00511FE3">
              <w:lastRenderedPageBreak/>
              <w:t xml:space="preserve">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w:t>
            </w:r>
            <w:bookmarkStart w:id="58" w:name="l168"/>
            <w:bookmarkEnd w:id="58"/>
            <w:r w:rsidRPr="00511FE3">
              <w:t xml:space="preserve">материалов и автозаправочных станций любых типов, а также складов, предназначенных для хранения опасных веществ и </w:t>
            </w:r>
            <w:proofErr w:type="spellStart"/>
            <w:r w:rsidRPr="00511FE3">
              <w:t>материалов,не</w:t>
            </w:r>
            <w:proofErr w:type="spellEnd"/>
            <w:r w:rsidRPr="00511FE3">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w:t>
            </w:r>
            <w:bookmarkStart w:id="59" w:name="l187"/>
            <w:bookmarkEnd w:id="59"/>
            <w:r w:rsidRPr="00511FE3">
              <w:t xml:space="preserve">(канатных, монорельсовых, </w:t>
            </w:r>
            <w:bookmarkStart w:id="60" w:name="l169"/>
            <w:bookmarkEnd w:id="60"/>
            <w:r w:rsidRPr="00511FE3">
              <w:t xml:space="preserve">фуникулеров)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Производственная деятельность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добычи недр, их переработки, изготовления вещей промышленным способом.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Пищевая промышленность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пищевой промышленности, по переработке сельскохозяйственной продукции способом, приводящим к </w:t>
            </w:r>
            <w:bookmarkStart w:id="61" w:name="l165"/>
            <w:bookmarkEnd w:id="61"/>
            <w:r w:rsidRPr="00511FE3">
              <w:t xml:space="preserve">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Строительная промышленность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bl>
    <w:p w:rsidR="002F17DB" w:rsidRPr="00511FE3" w:rsidRDefault="002F17DB" w:rsidP="00597B19">
      <w:pPr>
        <w:ind w:firstLine="567"/>
        <w:rPr>
          <w:b/>
          <w:bCs/>
          <w:i/>
          <w:iCs/>
        </w:rPr>
      </w:pPr>
      <w:r w:rsidRPr="00511FE3">
        <w:rPr>
          <w:b/>
          <w:bCs/>
          <w:i/>
          <w:iCs/>
        </w:rPr>
        <w:t>Вспомогательные виды разрешенного использования, сопутствующие основным: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7360"/>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bookmarkStart w:id="62" w:name="l148"/>
            <w:bookmarkEnd w:id="62"/>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Обеспечение научной деятельности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Деловое </w:t>
            </w:r>
            <w:r w:rsidRPr="00511FE3">
              <w:lastRenderedPageBreak/>
              <w:t xml:space="preserve">управление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lastRenderedPageBreak/>
              <w:t xml:space="preserve">Размещение объектов капитального строительства с целью: </w:t>
            </w:r>
            <w:r w:rsidRPr="00511FE3">
              <w:lastRenderedPageBreak/>
              <w:t xml:space="preserve">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2F17DB" w:rsidRPr="00511FE3" w:rsidRDefault="002F17DB" w:rsidP="00597B19">
      <w:pPr>
        <w:ind w:firstLine="567"/>
      </w:pPr>
    </w:p>
    <w:p w:rsidR="002F17DB" w:rsidRPr="00511FE3" w:rsidRDefault="002F17DB" w:rsidP="003C198A">
      <w:pPr>
        <w:pStyle w:val="ac"/>
        <w:spacing w:after="0"/>
        <w:ind w:left="0" w:firstLine="567"/>
        <w:rPr>
          <w:b/>
          <w:bCs/>
          <w:i/>
        </w:rPr>
      </w:pPr>
      <w:r w:rsidRPr="00511FE3">
        <w:rPr>
          <w:b/>
          <w:bCs/>
          <w:i/>
        </w:rPr>
        <w:t>Условно разрешенные виды использования:</w:t>
      </w:r>
    </w:p>
    <w:tbl>
      <w:tblPr>
        <w:tblW w:w="10059" w:type="dxa"/>
        <w:tblLayout w:type="fixed"/>
        <w:tblCellMar>
          <w:left w:w="0" w:type="dxa"/>
          <w:right w:w="0" w:type="dxa"/>
        </w:tblCellMar>
        <w:tblLook w:val="00A0" w:firstRow="1" w:lastRow="0" w:firstColumn="1" w:lastColumn="0" w:noHBand="0" w:noVBand="0"/>
      </w:tblPr>
      <w:tblGrid>
        <w:gridCol w:w="2569"/>
        <w:gridCol w:w="6999"/>
        <w:gridCol w:w="491"/>
      </w:tblGrid>
      <w:tr w:rsidR="002F17DB" w:rsidRPr="00511FE3" w:rsidTr="00E576E9">
        <w:trPr>
          <w:gridAfter w:val="1"/>
          <w:wAfter w:w="491" w:type="dxa"/>
        </w:trPr>
        <w:tc>
          <w:tcPr>
            <w:tcW w:w="9568" w:type="dxa"/>
            <w:gridSpan w:val="2"/>
            <w:tcMar>
              <w:top w:w="0" w:type="dxa"/>
              <w:left w:w="108" w:type="dxa"/>
              <w:bottom w:w="0" w:type="dxa"/>
              <w:right w:w="108" w:type="dxa"/>
            </w:tcMar>
          </w:tcPr>
          <w:p w:rsidR="002F17DB" w:rsidRPr="00511FE3" w:rsidRDefault="002F17DB" w:rsidP="00597B19">
            <w:pPr>
              <w:ind w:firstLine="567"/>
            </w:pPr>
          </w:p>
        </w:tc>
      </w:tr>
      <w:tr w:rsidR="002F17DB"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2F17DB" w:rsidRPr="00511FE3" w:rsidRDefault="002F17DB" w:rsidP="00E15286">
            <w:r w:rsidRPr="00511FE3">
              <w:t xml:space="preserve">Бытовое обслуживание </w:t>
            </w:r>
          </w:p>
        </w:tc>
        <w:tc>
          <w:tcPr>
            <w:tcW w:w="7412" w:type="dxa"/>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2F17DB"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2F17DB" w:rsidRPr="00511FE3" w:rsidRDefault="002F17DB" w:rsidP="00E15286">
            <w:r w:rsidRPr="00511FE3">
              <w:t xml:space="preserve">Среднее и высшее профессиональное образование </w:t>
            </w:r>
          </w:p>
        </w:tc>
        <w:tc>
          <w:tcPr>
            <w:tcW w:w="7412" w:type="dxa"/>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2F17DB"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2F17DB" w:rsidRPr="00511FE3" w:rsidRDefault="002F17DB" w:rsidP="00E15286">
            <w:r w:rsidRPr="00511FE3">
              <w:t xml:space="preserve">Амбулаторно-поликлиническое обслуживание </w:t>
            </w:r>
          </w:p>
        </w:tc>
        <w:tc>
          <w:tcPr>
            <w:tcW w:w="7412" w:type="dxa"/>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2F17DB"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2F17DB" w:rsidRPr="00511FE3" w:rsidRDefault="002F17DB" w:rsidP="00E15286">
            <w:r w:rsidRPr="00511FE3">
              <w:t xml:space="preserve">Связь </w:t>
            </w:r>
          </w:p>
        </w:tc>
        <w:tc>
          <w:tcPr>
            <w:tcW w:w="7412" w:type="dxa"/>
            <w:gridSpan w:val="2"/>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2F17DB" w:rsidRPr="00511FE3" w:rsidRDefault="002F17DB" w:rsidP="003C198A">
      <w:pPr>
        <w:pStyle w:val="ac"/>
        <w:spacing w:after="0"/>
        <w:ind w:left="0" w:firstLine="567"/>
        <w:rPr>
          <w:b/>
          <w:i/>
        </w:rPr>
      </w:pPr>
      <w:r w:rsidRPr="00511FE3">
        <w:rPr>
          <w:b/>
          <w:i/>
        </w:rPr>
        <w:t>Параметры:</w:t>
      </w:r>
    </w:p>
    <w:p w:rsidR="002F17DB" w:rsidRPr="00511FE3" w:rsidRDefault="002F17DB" w:rsidP="00E576E9">
      <w:pPr>
        <w:pStyle w:val="af5"/>
        <w:rPr>
          <w:i/>
          <w:sz w:val="24"/>
          <w:szCs w:val="24"/>
        </w:rPr>
      </w:pPr>
      <w:r w:rsidRPr="00511FE3">
        <w:rPr>
          <w:i/>
          <w:sz w:val="24"/>
          <w:szCs w:val="24"/>
        </w:rPr>
        <w:t>1.Размеры  земельных участков принимаются согласно СНиП при проектировании конкретного объекта.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3C198A">
      <w:pPr>
        <w:pStyle w:val="ac"/>
        <w:spacing w:after="0"/>
        <w:ind w:left="0" w:firstLine="567"/>
        <w:rPr>
          <w:i/>
        </w:rPr>
      </w:pPr>
    </w:p>
    <w:p w:rsidR="002F17DB" w:rsidRPr="00511FE3" w:rsidRDefault="002F17DB" w:rsidP="003C198A">
      <w:pPr>
        <w:ind w:firstLine="567"/>
        <w:rPr>
          <w:rFonts w:eastAsia="MS Mincho"/>
          <w:b/>
          <w:highlight w:val="yellow"/>
          <w:u w:val="single"/>
        </w:rPr>
      </w:pPr>
    </w:p>
    <w:p w:rsidR="002F17DB" w:rsidRPr="00511FE3" w:rsidRDefault="002F17DB" w:rsidP="003C198A">
      <w:pPr>
        <w:ind w:firstLine="567"/>
        <w:rPr>
          <w:rFonts w:eastAsia="MS Mincho"/>
        </w:rPr>
      </w:pPr>
      <w:r w:rsidRPr="00511FE3">
        <w:rPr>
          <w:b/>
          <w:color w:val="000000"/>
        </w:rPr>
        <w:t>Коммунально-складская зона (П2)</w:t>
      </w:r>
      <w:r w:rsidRPr="00511FE3">
        <w:rPr>
          <w:rFonts w:eastAsia="MS Mincho"/>
        </w:rPr>
        <w:t xml:space="preserve"> </w:t>
      </w:r>
    </w:p>
    <w:p w:rsidR="002F17DB" w:rsidRPr="00511FE3" w:rsidRDefault="002F17DB" w:rsidP="003C198A">
      <w:pPr>
        <w:ind w:firstLine="567"/>
        <w:rPr>
          <w:rFonts w:eastAsia="MS Mincho"/>
          <w:color w:val="FF0000"/>
        </w:rPr>
      </w:pPr>
      <w:r w:rsidRPr="00511FE3">
        <w:rPr>
          <w:rFonts w:eastAsia="MS Mincho"/>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100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F17DB" w:rsidRPr="00511FE3" w:rsidRDefault="002F17DB" w:rsidP="003C198A">
      <w:pPr>
        <w:pStyle w:val="ac"/>
        <w:spacing w:after="0"/>
        <w:ind w:left="0" w:firstLine="567"/>
        <w:rPr>
          <w:b/>
        </w:rPr>
      </w:pPr>
    </w:p>
    <w:p w:rsidR="002F17DB" w:rsidRPr="00511FE3" w:rsidRDefault="002F17DB" w:rsidP="003C198A">
      <w:pPr>
        <w:pStyle w:val="ac"/>
        <w:spacing w:after="0"/>
        <w:ind w:left="0" w:firstLine="567"/>
        <w:rPr>
          <w:b/>
        </w:rPr>
      </w:pPr>
      <w:r w:rsidRPr="00511FE3">
        <w:rPr>
          <w:b/>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7556"/>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Коммунальное </w:t>
            </w:r>
            <w:r w:rsidRPr="00511FE3">
              <w:lastRenderedPageBreak/>
              <w:t xml:space="preserve">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lastRenderedPageBreak/>
              <w:t xml:space="preserve">Размещение объектов капитального строительства в целях обеспечения </w:t>
            </w:r>
            <w:r w:rsidRPr="00511FE3">
              <w:lastRenderedPageBreak/>
              <w:t xml:space="preserve">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Склады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rsidR="002F17DB" w:rsidRPr="00511FE3" w:rsidRDefault="002F17DB" w:rsidP="003C198A">
      <w:pPr>
        <w:pStyle w:val="ac"/>
        <w:spacing w:after="0"/>
        <w:ind w:left="0" w:firstLine="567"/>
        <w:rPr>
          <w:b/>
        </w:rPr>
      </w:pPr>
      <w:r w:rsidRPr="00511FE3">
        <w:rPr>
          <w:b/>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7360"/>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Обеспечение научной деятельности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2F17DB" w:rsidRPr="00511FE3" w:rsidRDefault="002F17DB" w:rsidP="003C198A">
      <w:pPr>
        <w:pStyle w:val="ac"/>
        <w:spacing w:after="0"/>
        <w:ind w:left="0" w:firstLine="567"/>
        <w:rPr>
          <w:b/>
          <w:bCs/>
        </w:rPr>
      </w:pPr>
    </w:p>
    <w:p w:rsidR="002F17DB" w:rsidRPr="00511FE3" w:rsidRDefault="002F17DB" w:rsidP="003C198A">
      <w:pPr>
        <w:pStyle w:val="ac"/>
        <w:spacing w:after="0"/>
        <w:ind w:left="0" w:firstLine="567"/>
        <w:rPr>
          <w:b/>
          <w:bCs/>
        </w:rPr>
      </w:pPr>
      <w:r w:rsidRPr="00511FE3">
        <w:rPr>
          <w:b/>
          <w:bCs/>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4"/>
        <w:gridCol w:w="6911"/>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Бытовое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населению или организациям </w:t>
            </w:r>
            <w:r w:rsidRPr="00511FE3">
              <w:lastRenderedPageBreak/>
              <w:t xml:space="preserve">бытовых услуг (мастерские мелкого ремонта, ателье, бани, парикмахерские, прачечные, химчистки, похоронные бюро)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Среднее и высшее профессиональное образование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Амбулаторно-поликлиническое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Связь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w:t>
            </w:r>
          </w:p>
        </w:tc>
      </w:tr>
    </w:tbl>
    <w:p w:rsidR="002F17DB" w:rsidRPr="00511FE3" w:rsidRDefault="002F17DB" w:rsidP="003C198A">
      <w:pPr>
        <w:pStyle w:val="ac"/>
        <w:spacing w:after="0"/>
        <w:ind w:left="0" w:firstLine="567"/>
        <w:rPr>
          <w:b/>
          <w:i/>
        </w:rPr>
      </w:pPr>
      <w:r w:rsidRPr="00511FE3">
        <w:rPr>
          <w:b/>
          <w:i/>
        </w:rPr>
        <w:t>Параметры:</w:t>
      </w:r>
    </w:p>
    <w:p w:rsidR="002F17DB" w:rsidRPr="00511FE3" w:rsidRDefault="002F17DB" w:rsidP="003C198A">
      <w:pPr>
        <w:pStyle w:val="ac"/>
        <w:spacing w:after="0"/>
        <w:ind w:left="0" w:firstLine="567"/>
        <w:rPr>
          <w:i/>
        </w:rPr>
      </w:pPr>
      <w:r w:rsidRPr="00511FE3">
        <w:rPr>
          <w:i/>
        </w:rPr>
        <w:t xml:space="preserve">1.Размеры  земельных участков принимаются согласно СНиП при проектировании конкретного объекта. </w:t>
      </w:r>
    </w:p>
    <w:p w:rsidR="002F17DB" w:rsidRPr="00511FE3" w:rsidRDefault="002F17DB" w:rsidP="003C198A">
      <w:pPr>
        <w:pStyle w:val="ac"/>
        <w:spacing w:after="0"/>
        <w:ind w:left="0" w:firstLine="567"/>
        <w:rPr>
          <w:i/>
        </w:rPr>
      </w:pPr>
      <w:r w:rsidRPr="00511FE3">
        <w:rPr>
          <w:i/>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3C198A">
      <w:pPr>
        <w:pStyle w:val="ac"/>
        <w:spacing w:after="0"/>
        <w:ind w:left="0" w:firstLine="567"/>
        <w:rPr>
          <w:i/>
        </w:rPr>
      </w:pPr>
    </w:p>
    <w:p w:rsidR="002F17DB" w:rsidRPr="00511FE3" w:rsidRDefault="002F17DB" w:rsidP="003C198A">
      <w:pPr>
        <w:ind w:firstLine="567"/>
        <w:rPr>
          <w:rFonts w:eastAsia="MS Mincho"/>
          <w:b/>
          <w:u w:val="single"/>
        </w:rPr>
      </w:pPr>
    </w:p>
    <w:p w:rsidR="002F17DB" w:rsidRPr="00511FE3" w:rsidRDefault="002F17DB" w:rsidP="003C198A">
      <w:pPr>
        <w:pStyle w:val="ac"/>
        <w:spacing w:after="0"/>
        <w:ind w:left="0" w:firstLine="567"/>
        <w:rPr>
          <w:rFonts w:eastAsia="MS Mincho"/>
          <w:b/>
          <w:u w:val="single"/>
        </w:rPr>
      </w:pPr>
      <w:r w:rsidRPr="00511FE3">
        <w:rPr>
          <w:rFonts w:eastAsia="MS Mincho"/>
          <w:b/>
          <w:u w:val="single"/>
        </w:rPr>
        <w:t>Зона инженерной инфраструктуры (И).</w:t>
      </w:r>
    </w:p>
    <w:p w:rsidR="002F17DB" w:rsidRPr="00511FE3" w:rsidRDefault="002F17DB" w:rsidP="003C198A">
      <w:pPr>
        <w:ind w:firstLine="567"/>
        <w:rPr>
          <w:rFonts w:eastAsia="MS Mincho"/>
          <w:b/>
        </w:rPr>
      </w:pPr>
    </w:p>
    <w:p w:rsidR="002F17DB" w:rsidRPr="00511FE3" w:rsidRDefault="002F17DB" w:rsidP="003C198A">
      <w:pPr>
        <w:ind w:firstLine="567"/>
        <w:rPr>
          <w:rFonts w:eastAsia="MS Mincho"/>
          <w:b/>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2F17DB" w:rsidRPr="00511FE3" w:rsidRDefault="002F17DB" w:rsidP="003C198A">
      <w:pPr>
        <w:ind w:firstLine="567"/>
        <w:rPr>
          <w:rFonts w:eastAsia="MS Mincho"/>
          <w:b/>
          <w:bCs/>
        </w:rPr>
      </w:pPr>
    </w:p>
    <w:p w:rsidR="002F17DB" w:rsidRPr="00511FE3" w:rsidRDefault="002F17DB" w:rsidP="003C198A">
      <w:pPr>
        <w:ind w:firstLine="567"/>
        <w:rPr>
          <w:rFonts w:eastAsia="MS Mincho"/>
          <w:b/>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9"/>
        <w:gridCol w:w="8766"/>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Связь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511FE3">
              <w:lastRenderedPageBreak/>
              <w:t xml:space="preserve">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bl>
    <w:p w:rsidR="002F17DB" w:rsidRPr="00511FE3" w:rsidRDefault="002F17DB" w:rsidP="003C198A">
      <w:pPr>
        <w:ind w:firstLine="567"/>
        <w:rPr>
          <w:rFonts w:eastAsia="MS Mincho"/>
        </w:rPr>
      </w:pPr>
    </w:p>
    <w:p w:rsidR="002F17DB" w:rsidRPr="00511FE3" w:rsidRDefault="002F17DB" w:rsidP="003C198A">
      <w:pPr>
        <w:ind w:firstLine="567"/>
        <w:rPr>
          <w:rFonts w:eastAsia="MS Mincho"/>
          <w:i/>
        </w:rPr>
      </w:pPr>
      <w:r w:rsidRPr="00511FE3">
        <w:rPr>
          <w:rFonts w:eastAsia="MS Mincho"/>
          <w:b/>
          <w:bCs/>
          <w:i/>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59"/>
        <w:gridCol w:w="8056"/>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Жилая застройка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2F17DB" w:rsidRPr="00511FE3" w:rsidRDefault="002F17DB" w:rsidP="003C198A">
      <w:pPr>
        <w:ind w:firstLine="567"/>
        <w:rPr>
          <w:rFonts w:eastAsia="MS Mincho"/>
        </w:rPr>
      </w:pPr>
    </w:p>
    <w:p w:rsidR="002F17DB" w:rsidRPr="00511FE3" w:rsidRDefault="002F17DB" w:rsidP="003C198A">
      <w:pPr>
        <w:ind w:firstLine="567"/>
        <w:rPr>
          <w:rFonts w:eastAsia="MS Mincho"/>
          <w:b/>
          <w:i/>
        </w:rPr>
      </w:pPr>
      <w:r w:rsidRPr="00511FE3">
        <w:rPr>
          <w:rFonts w:eastAsia="MS Mincho"/>
          <w:b/>
          <w:i/>
        </w:rPr>
        <w:t>Параметры:</w:t>
      </w:r>
    </w:p>
    <w:p w:rsidR="002F17DB" w:rsidRPr="00511FE3" w:rsidRDefault="002F17DB" w:rsidP="003C198A">
      <w:pPr>
        <w:pStyle w:val="ac"/>
        <w:spacing w:after="0"/>
        <w:ind w:left="0" w:firstLine="567"/>
        <w:rPr>
          <w:rFonts w:eastAsia="MS Mincho"/>
          <w:i/>
        </w:rPr>
      </w:pPr>
      <w:r w:rsidRPr="00511FE3">
        <w:rPr>
          <w:rFonts w:eastAsia="MS Mincho"/>
          <w:i/>
        </w:rPr>
        <w:t xml:space="preserve">1.Размеры  земельных участков принимаются согласно СНиП при проектировании конкретного объекта. </w:t>
      </w:r>
    </w:p>
    <w:p w:rsidR="002F17DB" w:rsidRPr="00511FE3" w:rsidRDefault="002F17DB" w:rsidP="00191438">
      <w:pPr>
        <w:pStyle w:val="af5"/>
        <w:rPr>
          <w:i/>
          <w:sz w:val="24"/>
          <w:szCs w:val="24"/>
        </w:rPr>
      </w:pPr>
      <w:r w:rsidRPr="00511FE3">
        <w:rPr>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3C198A">
      <w:pPr>
        <w:pStyle w:val="ac"/>
        <w:spacing w:after="0"/>
        <w:ind w:left="0" w:firstLine="567"/>
        <w:rPr>
          <w:rFonts w:eastAsia="MS Mincho"/>
          <w:i/>
        </w:rPr>
      </w:pPr>
    </w:p>
    <w:p w:rsidR="002F17DB" w:rsidRPr="00511FE3" w:rsidRDefault="002F17DB" w:rsidP="003C198A">
      <w:pPr>
        <w:pStyle w:val="ac"/>
        <w:spacing w:after="0"/>
        <w:ind w:left="0" w:firstLine="567"/>
        <w:rPr>
          <w:rFonts w:eastAsia="MS Mincho"/>
          <w:i/>
        </w:rPr>
      </w:pPr>
    </w:p>
    <w:p w:rsidR="002F17DB" w:rsidRPr="00511FE3" w:rsidRDefault="002F17DB" w:rsidP="003C198A">
      <w:pPr>
        <w:ind w:firstLine="567"/>
        <w:rPr>
          <w:rFonts w:eastAsia="MS Mincho"/>
          <w:b/>
          <w:u w:val="single"/>
        </w:rPr>
      </w:pPr>
    </w:p>
    <w:p w:rsidR="002F17DB" w:rsidRPr="00511FE3" w:rsidRDefault="002F17DB" w:rsidP="003C198A">
      <w:pPr>
        <w:ind w:firstLine="567"/>
        <w:rPr>
          <w:rFonts w:eastAsia="MS Mincho"/>
          <w:b/>
          <w:u w:val="single"/>
        </w:rPr>
      </w:pPr>
    </w:p>
    <w:p w:rsidR="002F17DB" w:rsidRPr="00511FE3" w:rsidRDefault="002F17DB" w:rsidP="003C198A">
      <w:pPr>
        <w:ind w:firstLine="567"/>
        <w:rPr>
          <w:rFonts w:eastAsia="MS Mincho"/>
          <w:b/>
          <w:u w:val="single"/>
        </w:rPr>
      </w:pPr>
    </w:p>
    <w:p w:rsidR="002F17DB" w:rsidRPr="00511FE3" w:rsidRDefault="002F17DB" w:rsidP="003C198A">
      <w:pPr>
        <w:ind w:firstLine="567"/>
        <w:rPr>
          <w:rFonts w:eastAsia="MS Mincho"/>
          <w:b/>
          <w:u w:val="single"/>
        </w:rPr>
      </w:pPr>
      <w:r w:rsidRPr="00511FE3">
        <w:rPr>
          <w:rFonts w:eastAsia="MS Mincho"/>
          <w:b/>
          <w:u w:val="single"/>
        </w:rPr>
        <w:t>Зона транспортной инфраструктуры.</w:t>
      </w:r>
    </w:p>
    <w:p w:rsidR="002F17DB" w:rsidRPr="00511FE3" w:rsidRDefault="002F17DB" w:rsidP="003C198A">
      <w:pPr>
        <w:ind w:firstLine="567"/>
        <w:rPr>
          <w:rFonts w:eastAsia="MS Mincho"/>
          <w:b/>
        </w:rPr>
      </w:pPr>
    </w:p>
    <w:p w:rsidR="002F17DB" w:rsidRPr="00511FE3" w:rsidRDefault="002F17DB" w:rsidP="003C198A">
      <w:pPr>
        <w:pStyle w:val="af3"/>
        <w:numPr>
          <w:ilvl w:val="0"/>
          <w:numId w:val="34"/>
        </w:numPr>
        <w:ind w:left="0" w:firstLine="567"/>
        <w:rPr>
          <w:rFonts w:eastAsia="MS Mincho"/>
          <w:b/>
          <w:bCs/>
        </w:rPr>
      </w:pPr>
      <w:r w:rsidRPr="00511FE3">
        <w:rPr>
          <w:rFonts w:eastAsia="MS Mincho"/>
          <w:b/>
          <w:bCs/>
        </w:rPr>
        <w:t>Зона транспортной инфраструктуры (Т).</w:t>
      </w:r>
    </w:p>
    <w:p w:rsidR="002F17DB" w:rsidRPr="00511FE3" w:rsidRDefault="002F17DB" w:rsidP="003C198A">
      <w:pPr>
        <w:ind w:firstLine="567"/>
        <w:rPr>
          <w:rFonts w:eastAsia="MS Mincho"/>
          <w:b/>
          <w:bCs/>
        </w:rPr>
      </w:pPr>
    </w:p>
    <w:p w:rsidR="002F17DB" w:rsidRPr="00511FE3" w:rsidRDefault="002F17DB" w:rsidP="003C198A">
      <w:pPr>
        <w:ind w:firstLine="567"/>
        <w:rPr>
          <w:rFonts w:eastAsia="MS Mincho"/>
          <w:b/>
          <w:bCs/>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52"/>
        <w:gridCol w:w="7163"/>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Обслуживание автотранспорта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постоянных или временных гаражей с несколькими стояночными местами, стоянок (парковок), гаражей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w:t>
            </w:r>
            <w:r w:rsidRPr="00511FE3">
              <w:lastRenderedPageBreak/>
              <w:t xml:space="preserve">предназначенных для ремонта и обслуживания автомобилей и прочих объектов придорожного сервиса </w:t>
            </w:r>
          </w:p>
        </w:tc>
      </w:tr>
      <w:tr w:rsidR="002F17DB" w:rsidRPr="00511FE3" w:rsidTr="00D81D77">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различного рода путей сообщения и сооружений, используемых для перевозки людей или грузов либо передачи веществ. </w:t>
            </w:r>
            <w:bookmarkStart w:id="63" w:name="l117"/>
            <w:bookmarkEnd w:id="63"/>
          </w:p>
        </w:tc>
      </w:tr>
      <w:tr w:rsidR="002F17DB" w:rsidRPr="00511FE3" w:rsidTr="00D81D77">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Железнодорожный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w:t>
            </w:r>
            <w:proofErr w:type="spellStart"/>
            <w:r w:rsidRPr="00511FE3">
              <w:t>материалов,не</w:t>
            </w:r>
            <w:proofErr w:type="spellEnd"/>
            <w:r w:rsidRPr="00511FE3">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 </w:t>
            </w:r>
          </w:p>
        </w:tc>
      </w:tr>
      <w:tr w:rsidR="002F17DB" w:rsidRPr="00511FE3" w:rsidTr="00D81D77">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Автомобильный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2F17DB" w:rsidRPr="00511FE3" w:rsidTr="00D81D77">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Водный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bookmarkStart w:id="64" w:name="l171"/>
            <w:bookmarkEnd w:id="64"/>
            <w:r w:rsidRPr="00511FE3">
              <w:t xml:space="preserve">судоходства и водных перевозок </w:t>
            </w:r>
          </w:p>
        </w:tc>
      </w:tr>
      <w:tr w:rsidR="002F17DB" w:rsidRPr="00511FE3" w:rsidTr="00D81D77">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Воздушный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bookmarkStart w:id="65" w:name="l172"/>
            <w:bookmarkEnd w:id="65"/>
            <w:r w:rsidRPr="00511FE3">
              <w:t xml:space="preserve">размещение объектов, необходимых для погрузки, разгрузки и хранения грузов, </w:t>
            </w:r>
            <w:r w:rsidRPr="00511FE3">
              <w:lastRenderedPageBreak/>
              <w:t xml:space="preserve">перемещаемых воздушным путем; размещение объектов, предназначенных для технического обслуживания и ремонта воздушных судов </w:t>
            </w:r>
          </w:p>
        </w:tc>
      </w:tr>
      <w:tr w:rsidR="002F17DB" w:rsidRPr="00511FE3" w:rsidTr="00D81D77">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Трубопроводный транспорт </w:t>
            </w:r>
          </w:p>
        </w:tc>
        <w:tc>
          <w:tcPr>
            <w:tcW w:w="0" w:type="auto"/>
            <w:tcBorders>
              <w:top w:val="outset" w:sz="6" w:space="0" w:color="auto"/>
              <w:left w:val="outset" w:sz="6" w:space="0" w:color="auto"/>
              <w:bottom w:val="outset" w:sz="6" w:space="0" w:color="auto"/>
            </w:tcBorders>
          </w:tcPr>
          <w:p w:rsidR="002F17DB" w:rsidRPr="00511FE3" w:rsidRDefault="002F17DB" w:rsidP="00E15286">
            <w:bookmarkStart w:id="66" w:name="l121"/>
            <w:bookmarkEnd w:id="66"/>
            <w:r w:rsidRPr="00511FE3">
              <w:t xml:space="preserve">Размещение нефтепроводов, водопроводов, газопроводов и иных трубопроводов, а также иных </w:t>
            </w:r>
            <w:bookmarkStart w:id="67" w:name="l56"/>
            <w:bookmarkEnd w:id="67"/>
            <w:r w:rsidRPr="00511FE3">
              <w:t xml:space="preserve">зданий и сооружений, необходимых для эксплуатации названных трубопроводов </w:t>
            </w:r>
          </w:p>
        </w:tc>
      </w:tr>
      <w:tr w:rsidR="002F17DB" w:rsidRPr="00511FE3" w:rsidTr="00C1090C">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Общественное питание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2F17DB" w:rsidRPr="00511FE3" w:rsidTr="00C1090C">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2F17DB" w:rsidRPr="00511FE3" w:rsidRDefault="002F17DB" w:rsidP="003C198A">
      <w:pPr>
        <w:ind w:firstLine="567"/>
        <w:rPr>
          <w:rFonts w:eastAsia="MS Mincho"/>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2F17DB" w:rsidRPr="00511FE3" w:rsidRDefault="002F17DB" w:rsidP="003C198A">
      <w:pPr>
        <w:ind w:firstLine="567"/>
        <w:rPr>
          <w:rFonts w:eastAsia="MS Mincho"/>
          <w:b/>
          <w:bCs/>
          <w:i/>
        </w:rPr>
      </w:pPr>
    </w:p>
    <w:p w:rsidR="002F17DB" w:rsidRPr="00511FE3" w:rsidRDefault="002F17DB" w:rsidP="003C198A">
      <w:pPr>
        <w:ind w:firstLine="567"/>
        <w:rPr>
          <w:rFonts w:eastAsia="MS Mincho"/>
          <w:b/>
          <w:bCs/>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0"/>
        <w:gridCol w:w="7055"/>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Предпринимательство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r w:rsidRPr="00511FE3">
              <w:br/>
              <w:t xml:space="preserve">Содержание данного вида разрешенного использования включает в себя содержание видов </w:t>
            </w:r>
            <w:bookmarkStart w:id="68" w:name="l34"/>
            <w:bookmarkEnd w:id="68"/>
            <w:r w:rsidRPr="00511FE3">
              <w:t xml:space="preserve">разрешенного использования, предусмотренных кодами 4.1 - 4.10 </w:t>
            </w:r>
          </w:p>
        </w:tc>
      </w:tr>
      <w:tr w:rsidR="002F17DB" w:rsidRPr="00511FE3" w:rsidTr="00C1090C">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Магазины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2F17DB" w:rsidRPr="00511FE3" w:rsidRDefault="002F17DB" w:rsidP="003C198A">
      <w:pPr>
        <w:ind w:firstLine="567"/>
        <w:rPr>
          <w:rFonts w:eastAsia="MS Mincho"/>
          <w:b/>
          <w:bCs/>
        </w:rPr>
      </w:pPr>
    </w:p>
    <w:p w:rsidR="002F17DB" w:rsidRPr="00511FE3" w:rsidRDefault="002F17DB" w:rsidP="003C198A">
      <w:pPr>
        <w:ind w:firstLine="567"/>
        <w:rPr>
          <w:rFonts w:eastAsia="MS Mincho"/>
          <w:b/>
          <w:bCs/>
          <w:i/>
        </w:rPr>
      </w:pPr>
      <w:r w:rsidRPr="00511FE3">
        <w:rPr>
          <w:rFonts w:eastAsia="MS Mincho"/>
          <w:b/>
          <w:bCs/>
          <w:i/>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7555"/>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2F17DB" w:rsidRPr="00511FE3" w:rsidRDefault="002F17DB" w:rsidP="003C198A">
      <w:pPr>
        <w:ind w:firstLine="567"/>
        <w:rPr>
          <w:rFonts w:eastAsia="MS Mincho"/>
          <w:b/>
          <w:i/>
        </w:rPr>
      </w:pPr>
      <w:r w:rsidRPr="00511FE3">
        <w:rPr>
          <w:rFonts w:eastAsia="MS Mincho"/>
          <w:b/>
          <w:i/>
        </w:rPr>
        <w:t>Параметры:</w:t>
      </w:r>
    </w:p>
    <w:p w:rsidR="002F17DB" w:rsidRPr="00511FE3" w:rsidRDefault="002F17DB" w:rsidP="00C1090C">
      <w:pPr>
        <w:pStyle w:val="af5"/>
        <w:rPr>
          <w:i/>
          <w:sz w:val="24"/>
          <w:szCs w:val="24"/>
        </w:rPr>
      </w:pPr>
      <w:r w:rsidRPr="00511FE3">
        <w:rPr>
          <w:rFonts w:eastAsia="MS Mincho"/>
          <w:i/>
          <w:sz w:val="24"/>
          <w:szCs w:val="24"/>
        </w:rPr>
        <w:t xml:space="preserve">- Размеры  земельных участков принимаются согласно СНиП при проектировании конкретного объекта. </w:t>
      </w:r>
      <w:r w:rsidRPr="00511FE3">
        <w:rPr>
          <w:i/>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w:t>
      </w:r>
      <w:r w:rsidRPr="00511FE3">
        <w:rPr>
          <w:i/>
          <w:sz w:val="24"/>
          <w:szCs w:val="24"/>
        </w:rPr>
        <w:lastRenderedPageBreak/>
        <w:t>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3C198A">
      <w:pPr>
        <w:ind w:firstLine="567"/>
        <w:rPr>
          <w:rFonts w:eastAsia="MS Mincho"/>
          <w:b/>
        </w:rPr>
      </w:pPr>
    </w:p>
    <w:p w:rsidR="002F17DB" w:rsidRPr="00511FE3" w:rsidRDefault="002F17DB" w:rsidP="003C198A">
      <w:pPr>
        <w:ind w:firstLine="567"/>
        <w:rPr>
          <w:rFonts w:eastAsia="MS Mincho"/>
          <w:u w:val="single"/>
        </w:rPr>
      </w:pPr>
      <w:r w:rsidRPr="00511FE3">
        <w:rPr>
          <w:b/>
          <w:u w:val="single"/>
        </w:rPr>
        <w:t xml:space="preserve"> Зона, занятая объектами сельскохозяйственного назначения (Сх2)</w:t>
      </w:r>
      <w:r w:rsidRPr="00511FE3">
        <w:rPr>
          <w:rFonts w:eastAsia="MS Mincho"/>
          <w:u w:val="single"/>
        </w:rPr>
        <w:t>.</w:t>
      </w:r>
    </w:p>
    <w:p w:rsidR="002F17DB" w:rsidRPr="00511FE3" w:rsidRDefault="002F17DB" w:rsidP="003C198A">
      <w:pPr>
        <w:ind w:firstLine="567"/>
        <w:rPr>
          <w:rFonts w:eastAsia="MS Mincho"/>
          <w:u w:val="single"/>
        </w:rPr>
      </w:pPr>
    </w:p>
    <w:p w:rsidR="002F17DB" w:rsidRPr="00511FE3" w:rsidRDefault="002F17DB"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В состав зон сельскохозяйственного использования могут включаться:</w:t>
      </w:r>
    </w:p>
    <w:p w:rsidR="002F17DB" w:rsidRPr="00511FE3" w:rsidRDefault="002F17DB"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F17DB" w:rsidRPr="00511FE3" w:rsidRDefault="002F17DB"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F17DB" w:rsidRPr="00511FE3" w:rsidRDefault="002F17DB"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(в ред. Федерального закона от 18.12.2006 N 232-ФЗ).</w:t>
      </w:r>
    </w:p>
    <w:p w:rsidR="002F17DB" w:rsidRPr="00511FE3" w:rsidRDefault="002F17DB" w:rsidP="003C198A">
      <w:pPr>
        <w:pStyle w:val="ConsPlusNormal"/>
        <w:widowControl/>
        <w:ind w:firstLine="567"/>
        <w:jc w:val="both"/>
        <w:rPr>
          <w:rFonts w:ascii="Times New Roman" w:hAnsi="Times New Roman" w:cs="Times New Roman"/>
          <w:sz w:val="24"/>
          <w:szCs w:val="24"/>
        </w:rPr>
      </w:pPr>
    </w:p>
    <w:p w:rsidR="002F17DB" w:rsidRPr="00511FE3" w:rsidRDefault="002F17DB" w:rsidP="003C198A">
      <w:pPr>
        <w:ind w:firstLine="567"/>
        <w:rPr>
          <w:rFonts w:eastAsia="MS Mincho"/>
          <w:b/>
          <w:bCs/>
        </w:rPr>
      </w:pPr>
    </w:p>
    <w:p w:rsidR="002F17DB" w:rsidRPr="00511FE3" w:rsidRDefault="002F17DB" w:rsidP="003C198A">
      <w:pPr>
        <w:ind w:firstLine="567"/>
        <w:rPr>
          <w:rFonts w:eastAsia="MS Mincho"/>
          <w:b/>
          <w:bCs/>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1"/>
        <w:gridCol w:w="6374"/>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Сельскохозяйственное использование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Ведение сельского хозяйства. </w:t>
            </w:r>
            <w:r w:rsidRPr="00511FE3">
              <w:br/>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Растениеводство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связанной с выращиванием сельскохозяйственных культур. </w:t>
            </w:r>
            <w:r w:rsidRPr="00511FE3">
              <w:br/>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Выращивание зерновых и иных сельскохозяйственных культур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на сельскохозяйственных угодьях, связанной с производством зерновых, бобовых, кормовых, </w:t>
            </w:r>
            <w:bookmarkStart w:id="69" w:name="l76"/>
            <w:bookmarkEnd w:id="69"/>
            <w:r w:rsidRPr="00511FE3">
              <w:t xml:space="preserve">технических, масличных, эфиромасличных и иных </w:t>
            </w:r>
            <w:bookmarkStart w:id="70" w:name="l6"/>
            <w:bookmarkEnd w:id="70"/>
            <w:r w:rsidRPr="00511FE3">
              <w:t xml:space="preserve">сельскохозяйственных культур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Овощеводство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Выращивание тонизирующих, лекарственных, цветочных культур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Садоводство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bookmarkStart w:id="71" w:name="l77"/>
            <w:bookmarkEnd w:id="71"/>
            <w:r w:rsidRPr="00511FE3">
              <w:t xml:space="preserve">Осуществление хозяйственной деятельности, в </w:t>
            </w:r>
            <w:bookmarkStart w:id="72" w:name="l7"/>
            <w:bookmarkEnd w:id="72"/>
            <w:r w:rsidRPr="00511FE3">
              <w:t xml:space="preserve">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Выращивание льна и конопли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Животноводство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связанной с производством продукции животноводства, в том числе </w:t>
            </w:r>
            <w:r w:rsidRPr="00511FE3">
              <w:lastRenderedPageBreak/>
              <w:t xml:space="preserve">сенокошение, выпас </w:t>
            </w:r>
            <w:bookmarkStart w:id="73" w:name="l78"/>
            <w:bookmarkEnd w:id="73"/>
            <w:r w:rsidRPr="00511FE3">
              <w:t xml:space="preserve">сельскохозяйственных животных, разведение племенных животных, производство и </w:t>
            </w:r>
            <w:bookmarkStart w:id="74" w:name="l8"/>
            <w:bookmarkEnd w:id="74"/>
            <w:r w:rsidRPr="00511FE3">
              <w:t xml:space="preserve">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r w:rsidRPr="00511FE3">
              <w:br/>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Скотоводство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в том числе на сельскохозяйственных угодьях, связанной с разведением </w:t>
            </w:r>
            <w:bookmarkStart w:id="75" w:name="l79"/>
            <w:bookmarkEnd w:id="75"/>
            <w:r w:rsidRPr="00511FE3">
              <w:t xml:space="preserve">сельскохозяйственных животных </w:t>
            </w:r>
            <w:bookmarkStart w:id="76" w:name="l9"/>
            <w:bookmarkEnd w:id="76"/>
            <w:r w:rsidRPr="00511FE3">
              <w:t xml:space="preserve">(крупного рогатого скота, овец, коз, лошадей, верблюдов, оленей); </w:t>
            </w:r>
            <w:r w:rsidRPr="00511FE3">
              <w:b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r w:rsidRPr="00511FE3">
              <w:br/>
              <w:t xml:space="preserve">разведение племенных животных, производство и использование племенной продукции (материала)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Звероводство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связанной с разведением в неволе ценных пушных зверей; </w:t>
            </w:r>
            <w:r w:rsidRPr="00511FE3">
              <w:br/>
            </w:r>
            <w:bookmarkStart w:id="77" w:name="l80"/>
            <w:bookmarkEnd w:id="77"/>
            <w:r w:rsidRPr="00511FE3">
              <w:t xml:space="preserve">размещение зданий, сооружений, используемых для содержания и разведения животных, </w:t>
            </w:r>
            <w:bookmarkStart w:id="78" w:name="l10"/>
            <w:bookmarkEnd w:id="78"/>
            <w:r w:rsidRPr="00511FE3">
              <w:t xml:space="preserve">производства, хранения и первичной переработки продукции; </w:t>
            </w:r>
            <w:r w:rsidRPr="00511FE3">
              <w:br/>
              <w:t xml:space="preserve">разведение племенных животных, производство и использование племенной продукции (материала)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Птицеводство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связанной с разведением домашних пород птиц, в том числе водоплавающих; </w:t>
            </w:r>
            <w:r w:rsidRPr="00511FE3">
              <w:b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r w:rsidRPr="00511FE3">
              <w:br/>
            </w:r>
            <w:bookmarkStart w:id="79" w:name="l81"/>
            <w:bookmarkEnd w:id="79"/>
            <w:r w:rsidRPr="00511FE3">
              <w:t xml:space="preserve">разведение племенных животных, производство и использование племенной продукции (материала)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Свиноводство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связанной с разведением свиней; </w:t>
            </w:r>
            <w:r w:rsidRPr="00511FE3">
              <w:b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511FE3">
              <w:br/>
              <w:t xml:space="preserve">разведение племенных животных, производство и использование племенной продукции (материала)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Пчеловодство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r w:rsidRPr="00511FE3">
              <w:br/>
            </w:r>
            <w:bookmarkStart w:id="80" w:name="l12"/>
            <w:bookmarkEnd w:id="80"/>
            <w:r w:rsidRPr="00511FE3">
              <w:t xml:space="preserve">размещение ульев, иных объектов и оборудования, необходимого для пчеловодства и разведениях иных полезных насекомых; </w:t>
            </w:r>
            <w:r w:rsidRPr="00511FE3">
              <w:br/>
              <w:t xml:space="preserve">размещение сооружений, используемых для хранения и первичной переработки продукции пчеловодства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Рыбоводство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хозяйственной деятельности, связанной с </w:t>
            </w:r>
            <w:r w:rsidRPr="00511FE3">
              <w:lastRenderedPageBreak/>
              <w:t>разведением и (или) содержанием, выращиванием объектов рыбоводства (</w:t>
            </w:r>
            <w:proofErr w:type="spellStart"/>
            <w:r w:rsidRPr="00511FE3">
              <w:t>аквакультуры</w:t>
            </w:r>
            <w:proofErr w:type="spellEnd"/>
            <w:r w:rsidRPr="00511FE3">
              <w:t>); размещение зданий, сооружений, оборудования, необходимых для осуществления рыбоводства (</w:t>
            </w:r>
            <w:proofErr w:type="spellStart"/>
            <w:r w:rsidRPr="00511FE3">
              <w:t>аквакультуры</w:t>
            </w:r>
            <w:proofErr w:type="spellEnd"/>
            <w:r w:rsidRPr="00511FE3">
              <w:t xml:space="preserve">)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Научное обеспечение сельского </w:t>
            </w:r>
            <w:bookmarkStart w:id="81" w:name="l82"/>
            <w:bookmarkEnd w:id="81"/>
            <w:r w:rsidRPr="00511FE3">
              <w:t xml:space="preserve">хозяйства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Осуществление научной и </w:t>
            </w:r>
            <w:bookmarkStart w:id="82" w:name="l13"/>
            <w:bookmarkEnd w:id="82"/>
            <w:r w:rsidRPr="00511FE3">
              <w:t xml:space="preserve">селекционной работы, ведения сельского хозяйства для получения ценных с научной точки зрения образцов растительного и животного мира; </w:t>
            </w:r>
            <w:r w:rsidRPr="00511FE3">
              <w:br/>
              <w:t xml:space="preserve">размещение коллекций генетических ресурсов растений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Хранение и переработка сельскохозяйственной продукции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Ведение личного подсобного хозяйства на полевых участках </w:t>
            </w:r>
          </w:p>
        </w:tc>
        <w:tc>
          <w:tcPr>
            <w:tcW w:w="0" w:type="auto"/>
            <w:tcBorders>
              <w:top w:val="outset" w:sz="6" w:space="0" w:color="auto"/>
              <w:left w:val="outset" w:sz="6" w:space="0" w:color="auto"/>
              <w:bottom w:val="outset" w:sz="6" w:space="0" w:color="auto"/>
            </w:tcBorders>
          </w:tcPr>
          <w:p w:rsidR="002F17DB" w:rsidRPr="00511FE3" w:rsidRDefault="002F17DB" w:rsidP="00E15286">
            <w:bookmarkStart w:id="83" w:name="l83"/>
            <w:bookmarkEnd w:id="83"/>
            <w:r w:rsidRPr="00511FE3">
              <w:t xml:space="preserve">Производство сельскохозяйственной продукции без права возведения объектов капитального </w:t>
            </w:r>
            <w:bookmarkStart w:id="84" w:name="l14"/>
            <w:bookmarkEnd w:id="84"/>
            <w:r w:rsidRPr="00511FE3">
              <w:t xml:space="preserve">строительства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Питомники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r w:rsidRPr="00511FE3">
              <w:br/>
              <w:t xml:space="preserve">размещение сооружений, необходимых для указанных видов сельскохозяйственного производства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Обеспечение сельскохозяйственного производства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машинно-транспортных и ремонтных станций, ангаров и гаражей для сельскохозяйственной техники, амбаров, водонапорных </w:t>
            </w:r>
            <w:bookmarkStart w:id="85" w:name="l84"/>
            <w:bookmarkEnd w:id="85"/>
            <w:r w:rsidRPr="00511FE3">
              <w:t xml:space="preserve">башен, трансформаторных станций и иного технического </w:t>
            </w:r>
            <w:bookmarkStart w:id="86" w:name="l15"/>
            <w:bookmarkEnd w:id="86"/>
            <w:r w:rsidRPr="00511FE3">
              <w:t xml:space="preserve">оборудования, используемого для ведения сельского хозяйства </w:t>
            </w:r>
          </w:p>
        </w:tc>
      </w:tr>
    </w:tbl>
    <w:p w:rsidR="002F17DB" w:rsidRPr="00511FE3" w:rsidRDefault="002F17DB" w:rsidP="003C198A">
      <w:pPr>
        <w:ind w:firstLine="567"/>
        <w:rPr>
          <w:rFonts w:eastAsia="MS Mincho"/>
        </w:rPr>
      </w:pPr>
    </w:p>
    <w:p w:rsidR="002F17DB" w:rsidRPr="00511FE3" w:rsidRDefault="002F17DB" w:rsidP="003C198A">
      <w:pPr>
        <w:ind w:firstLine="567"/>
        <w:rPr>
          <w:rFonts w:eastAsia="MS Mincho"/>
          <w:b/>
          <w:bCs/>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7556"/>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Связь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Склады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511FE3">
              <w:lastRenderedPageBreak/>
              <w:t xml:space="preserve">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rsidR="002F17DB" w:rsidRPr="00511FE3" w:rsidRDefault="002F17DB" w:rsidP="003C198A">
      <w:pPr>
        <w:ind w:firstLine="567"/>
        <w:rPr>
          <w:rFonts w:eastAsia="MS Mincho"/>
          <w:b/>
          <w:i/>
        </w:rPr>
      </w:pPr>
      <w:r w:rsidRPr="00511FE3">
        <w:rPr>
          <w:rFonts w:eastAsia="MS Mincho"/>
          <w:b/>
          <w:i/>
        </w:rPr>
        <w:lastRenderedPageBreak/>
        <w:t>Параметры:</w:t>
      </w:r>
    </w:p>
    <w:p w:rsidR="002F17DB" w:rsidRPr="00511FE3" w:rsidRDefault="002F17DB" w:rsidP="003C198A">
      <w:pPr>
        <w:pStyle w:val="ac"/>
        <w:spacing w:after="0"/>
        <w:ind w:left="0" w:firstLine="567"/>
        <w:rPr>
          <w:rFonts w:eastAsia="MS Mincho"/>
          <w:i/>
        </w:rPr>
      </w:pPr>
      <w:r w:rsidRPr="00511FE3">
        <w:rPr>
          <w:rFonts w:eastAsia="MS Mincho"/>
          <w:i/>
        </w:rPr>
        <w:t xml:space="preserve">- Размеры  земельных участков принимаются согласно СНиП при проектировании конкретного объекта. </w:t>
      </w:r>
    </w:p>
    <w:p w:rsidR="002F17DB" w:rsidRPr="00511FE3" w:rsidRDefault="002F17DB" w:rsidP="00C1090C">
      <w:pPr>
        <w:pStyle w:val="2"/>
        <w:jc w:val="left"/>
        <w:rPr>
          <w:b w:val="0"/>
          <w:i/>
          <w:color w:val="auto"/>
          <w:sz w:val="24"/>
          <w:szCs w:val="24"/>
        </w:rPr>
      </w:pPr>
      <w:r w:rsidRPr="00511FE3">
        <w:rPr>
          <w:b w:val="0"/>
          <w:i/>
          <w:color w:val="auto"/>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bookmarkStart w:id="87" w:name="_Toc384905477"/>
      <w:r w:rsidRPr="00511FE3">
        <w:rPr>
          <w:b w:val="0"/>
          <w:i/>
          <w:color w:val="auto"/>
          <w:sz w:val="24"/>
          <w:szCs w:val="24"/>
        </w:rPr>
        <w:t xml:space="preserve"> </w:t>
      </w:r>
    </w:p>
    <w:p w:rsidR="002F17DB" w:rsidRPr="00511FE3" w:rsidRDefault="002F17DB" w:rsidP="00C1090C"/>
    <w:p w:rsidR="002F17DB" w:rsidRPr="00511FE3" w:rsidRDefault="002F17DB" w:rsidP="00C1090C">
      <w:pPr>
        <w:pStyle w:val="2"/>
        <w:rPr>
          <w:color w:val="auto"/>
          <w:sz w:val="24"/>
          <w:szCs w:val="24"/>
          <w:u w:val="single"/>
        </w:rPr>
      </w:pPr>
      <w:r w:rsidRPr="00511FE3">
        <w:rPr>
          <w:sz w:val="24"/>
          <w:szCs w:val="24"/>
        </w:rPr>
        <w:t xml:space="preserve"> </w:t>
      </w:r>
      <w:r w:rsidRPr="00511FE3">
        <w:rPr>
          <w:color w:val="auto"/>
          <w:sz w:val="24"/>
          <w:szCs w:val="24"/>
          <w:u w:val="single"/>
        </w:rPr>
        <w:t>Зона рекреационного назначения</w:t>
      </w:r>
      <w:bookmarkEnd w:id="87"/>
      <w:r w:rsidRPr="00511FE3">
        <w:rPr>
          <w:color w:val="auto"/>
          <w:sz w:val="24"/>
          <w:szCs w:val="24"/>
          <w:u w:val="single"/>
        </w:rPr>
        <w:t xml:space="preserve"> (Р)</w:t>
      </w:r>
    </w:p>
    <w:p w:rsidR="002F17DB" w:rsidRPr="00511FE3" w:rsidRDefault="002F17DB" w:rsidP="00C1090C">
      <w:pPr>
        <w:pStyle w:val="31"/>
        <w:overflowPunct w:val="0"/>
        <w:autoSpaceDE w:val="0"/>
        <w:autoSpaceDN w:val="0"/>
        <w:adjustRightInd w:val="0"/>
        <w:rPr>
          <w:sz w:val="24"/>
          <w:szCs w:val="24"/>
        </w:rPr>
      </w:pPr>
      <w:r w:rsidRPr="00511FE3">
        <w:rPr>
          <w:sz w:val="24"/>
          <w:szCs w:val="24"/>
        </w:rPr>
        <w:t xml:space="preserve">К зонам рекреационного назначения отнесены территории, покрытые лесом и кустарником, неудобные для строительства и иного использования открытые пространства, нарушенные и другие территории, на которых Генпланом не предусматривается градостроительное освоение под иные функции. </w:t>
      </w:r>
    </w:p>
    <w:p w:rsidR="002F17DB" w:rsidRPr="00511FE3" w:rsidRDefault="002F17DB" w:rsidP="00C1090C">
      <w:pPr>
        <w:pStyle w:val="31"/>
        <w:overflowPunct w:val="0"/>
        <w:autoSpaceDE w:val="0"/>
        <w:autoSpaceDN w:val="0"/>
        <w:adjustRightInd w:val="0"/>
        <w:rPr>
          <w:b/>
          <w:sz w:val="24"/>
          <w:szCs w:val="24"/>
        </w:rPr>
      </w:pPr>
    </w:p>
    <w:p w:rsidR="002F17DB" w:rsidRPr="00511FE3" w:rsidRDefault="002F17DB" w:rsidP="00C1090C">
      <w:pPr>
        <w:pStyle w:val="a8"/>
        <w:ind w:firstLine="510"/>
        <w:rPr>
          <w:bCs/>
          <w:sz w:val="24"/>
          <w:szCs w:val="24"/>
        </w:rPr>
      </w:pPr>
      <w:r w:rsidRPr="00511FE3">
        <w:rPr>
          <w:b/>
          <w:sz w:val="24"/>
          <w:szCs w:val="24"/>
        </w:rPr>
        <w:t>Основные виды разрешенного использования</w:t>
      </w:r>
      <w:r w:rsidRPr="00511FE3">
        <w:rPr>
          <w:bCs/>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8"/>
        <w:gridCol w:w="7757"/>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Охрана природных территорий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bookmarkStart w:id="88" w:name="l127"/>
            <w:bookmarkEnd w:id="88"/>
            <w:r w:rsidRPr="00511FE3">
              <w:t xml:space="preserve">лесопарках, и иная хозяйственная деятельность, разрешенная в </w:t>
            </w:r>
            <w:bookmarkStart w:id="89" w:name="l62"/>
            <w:bookmarkEnd w:id="89"/>
            <w:r w:rsidRPr="00511FE3">
              <w:t xml:space="preserve">защитных лесах, соблюдение режима использования природных ресурсов в заказниках, сохранение свойств земель, являющихся особо ценными </w:t>
            </w:r>
          </w:p>
        </w:tc>
      </w:tr>
    </w:tbl>
    <w:p w:rsidR="002F17DB" w:rsidRPr="00511FE3" w:rsidRDefault="002F17DB" w:rsidP="00C1090C">
      <w:pPr>
        <w:pStyle w:val="a8"/>
        <w:ind w:firstLine="510"/>
        <w:rPr>
          <w:b/>
          <w:bCs/>
          <w:sz w:val="24"/>
          <w:szCs w:val="24"/>
        </w:rPr>
      </w:pPr>
      <w:r w:rsidRPr="00511FE3">
        <w:rPr>
          <w:b/>
          <w:bCs/>
          <w:sz w:val="24"/>
          <w:szCs w:val="24"/>
        </w:rPr>
        <w:t>Основные виды условно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58"/>
        <w:gridCol w:w="3108"/>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Сельскохозяйственное использование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Ведение сельского хозяйства. </w:t>
            </w:r>
          </w:p>
        </w:tc>
      </w:tr>
    </w:tbl>
    <w:p w:rsidR="002F17DB" w:rsidRPr="00511FE3" w:rsidRDefault="002F17DB" w:rsidP="00C1090C">
      <w:pPr>
        <w:pStyle w:val="a8"/>
        <w:rPr>
          <w:bCs/>
          <w:sz w:val="24"/>
          <w:szCs w:val="24"/>
        </w:rPr>
      </w:pPr>
      <w:r w:rsidRPr="00511FE3">
        <w:rPr>
          <w:bCs/>
          <w:sz w:val="24"/>
          <w:szCs w:val="24"/>
        </w:rPr>
        <w:t>.</w:t>
      </w:r>
    </w:p>
    <w:p w:rsidR="002F17DB" w:rsidRPr="00511FE3" w:rsidRDefault="002F17DB" w:rsidP="00C1090C">
      <w:pPr>
        <w:pStyle w:val="a8"/>
        <w:ind w:firstLine="510"/>
        <w:rPr>
          <w:b/>
          <w:bCs/>
          <w:sz w:val="24"/>
          <w:szCs w:val="24"/>
        </w:rPr>
      </w:pPr>
      <w:r w:rsidRPr="00511FE3">
        <w:rPr>
          <w:b/>
          <w:bCs/>
          <w:sz w:val="24"/>
          <w:szCs w:val="24"/>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3"/>
        <w:gridCol w:w="8002"/>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Отдых (рекреация) </w:t>
            </w:r>
          </w:p>
        </w:tc>
        <w:tc>
          <w:tcPr>
            <w:tcW w:w="0" w:type="auto"/>
            <w:tcBorders>
              <w:top w:val="outset" w:sz="6" w:space="0" w:color="auto"/>
              <w:left w:val="outset" w:sz="6" w:space="0" w:color="auto"/>
              <w:bottom w:val="outset" w:sz="6" w:space="0" w:color="auto"/>
            </w:tcBorders>
          </w:tcPr>
          <w:p w:rsidR="002F17DB" w:rsidRPr="00511FE3" w:rsidRDefault="002F17DB" w:rsidP="00E15286">
            <w:bookmarkStart w:id="90" w:name="l161"/>
            <w:bookmarkEnd w:id="90"/>
            <w:r w:rsidRPr="00511FE3">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tc>
      </w:tr>
    </w:tbl>
    <w:p w:rsidR="002F17DB" w:rsidRPr="00511FE3" w:rsidRDefault="002F17DB" w:rsidP="00C1090C">
      <w:pPr>
        <w:pStyle w:val="a8"/>
        <w:ind w:firstLine="510"/>
        <w:rPr>
          <w:b/>
          <w:sz w:val="24"/>
          <w:szCs w:val="24"/>
        </w:rPr>
      </w:pPr>
      <w:r w:rsidRPr="00511FE3">
        <w:rPr>
          <w:b/>
          <w:sz w:val="24"/>
          <w:szCs w:val="24"/>
        </w:rPr>
        <w:t>Предельные параметры разрешенного строительства:</w:t>
      </w:r>
    </w:p>
    <w:p w:rsidR="002F17DB" w:rsidRPr="00511FE3" w:rsidRDefault="002F17DB" w:rsidP="00C1090C">
      <w:pPr>
        <w:pStyle w:val="af5"/>
        <w:rPr>
          <w:sz w:val="24"/>
          <w:szCs w:val="24"/>
        </w:rPr>
      </w:pPr>
      <w:r w:rsidRPr="00511FE3">
        <w:rPr>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C1090C">
      <w:pPr>
        <w:pStyle w:val="a8"/>
        <w:ind w:firstLine="510"/>
        <w:rPr>
          <w:b/>
          <w:bCs/>
          <w:sz w:val="24"/>
          <w:szCs w:val="24"/>
        </w:rPr>
      </w:pPr>
    </w:p>
    <w:p w:rsidR="002F17DB" w:rsidRPr="00511FE3" w:rsidRDefault="002F17DB" w:rsidP="00C1090C">
      <w:pPr>
        <w:pStyle w:val="a8"/>
        <w:ind w:firstLine="510"/>
        <w:rPr>
          <w:b/>
          <w:bCs/>
          <w:sz w:val="24"/>
          <w:szCs w:val="24"/>
        </w:rPr>
      </w:pPr>
      <w:r w:rsidRPr="00511FE3">
        <w:rPr>
          <w:b/>
          <w:bCs/>
          <w:sz w:val="24"/>
          <w:szCs w:val="24"/>
        </w:rPr>
        <w:t>Требуется:</w:t>
      </w:r>
    </w:p>
    <w:p w:rsidR="002F17DB" w:rsidRPr="00511FE3" w:rsidRDefault="002F17DB" w:rsidP="00C1090C">
      <w:pPr>
        <w:pStyle w:val="a8"/>
        <w:ind w:firstLine="510"/>
        <w:rPr>
          <w:bCs/>
          <w:sz w:val="24"/>
          <w:szCs w:val="24"/>
        </w:rPr>
      </w:pPr>
      <w:r w:rsidRPr="00511FE3">
        <w:rPr>
          <w:bCs/>
          <w:sz w:val="24"/>
          <w:szCs w:val="24"/>
        </w:rPr>
        <w:t xml:space="preserve">- </w:t>
      </w:r>
      <w:proofErr w:type="spellStart"/>
      <w:r w:rsidRPr="00511FE3">
        <w:rPr>
          <w:bCs/>
          <w:sz w:val="24"/>
          <w:szCs w:val="24"/>
        </w:rPr>
        <w:t>лесореконструктивные</w:t>
      </w:r>
      <w:proofErr w:type="spellEnd"/>
      <w:r w:rsidRPr="00511FE3">
        <w:rPr>
          <w:bCs/>
          <w:sz w:val="24"/>
          <w:szCs w:val="24"/>
        </w:rPr>
        <w:t xml:space="preserve"> выборочные рубки.</w:t>
      </w:r>
    </w:p>
    <w:p w:rsidR="002F17DB" w:rsidRPr="00511FE3" w:rsidRDefault="002F17DB" w:rsidP="00C1090C">
      <w:pPr>
        <w:pStyle w:val="a8"/>
        <w:ind w:firstLine="510"/>
        <w:rPr>
          <w:b/>
          <w:bCs/>
          <w:sz w:val="24"/>
          <w:szCs w:val="24"/>
        </w:rPr>
      </w:pPr>
      <w:r w:rsidRPr="00511FE3">
        <w:rPr>
          <w:b/>
          <w:bCs/>
          <w:sz w:val="24"/>
          <w:szCs w:val="24"/>
        </w:rPr>
        <w:t xml:space="preserve">Запрещается: </w:t>
      </w:r>
    </w:p>
    <w:p w:rsidR="002F17DB" w:rsidRPr="00511FE3" w:rsidRDefault="002F17DB" w:rsidP="00C1090C">
      <w:pPr>
        <w:pStyle w:val="a8"/>
        <w:ind w:firstLine="510"/>
        <w:rPr>
          <w:bCs/>
          <w:sz w:val="24"/>
          <w:szCs w:val="24"/>
        </w:rPr>
      </w:pPr>
      <w:r w:rsidRPr="00511FE3">
        <w:rPr>
          <w:bCs/>
          <w:sz w:val="24"/>
          <w:szCs w:val="24"/>
        </w:rPr>
        <w:lastRenderedPageBreak/>
        <w:t>- производственные, складские здания и сооружения,  оказывающие вредное  воздействие на окружающую среду;</w:t>
      </w:r>
    </w:p>
    <w:p w:rsidR="002F17DB" w:rsidRPr="00511FE3" w:rsidRDefault="002F17DB" w:rsidP="00C1090C">
      <w:pPr>
        <w:pStyle w:val="a8"/>
        <w:ind w:firstLine="510"/>
        <w:rPr>
          <w:bCs/>
          <w:sz w:val="24"/>
          <w:szCs w:val="24"/>
        </w:rPr>
      </w:pPr>
      <w:r w:rsidRPr="00511FE3">
        <w:rPr>
          <w:bCs/>
          <w:sz w:val="24"/>
          <w:szCs w:val="24"/>
        </w:rPr>
        <w:t>- жилые дома;</w:t>
      </w:r>
    </w:p>
    <w:p w:rsidR="002F17DB" w:rsidRPr="00511FE3" w:rsidRDefault="002F17DB" w:rsidP="00C1090C">
      <w:pPr>
        <w:pStyle w:val="a8"/>
        <w:ind w:firstLine="510"/>
        <w:rPr>
          <w:bCs/>
          <w:sz w:val="24"/>
          <w:szCs w:val="24"/>
        </w:rPr>
      </w:pPr>
      <w:r w:rsidRPr="00511FE3">
        <w:rPr>
          <w:bCs/>
          <w:sz w:val="24"/>
          <w:szCs w:val="24"/>
        </w:rPr>
        <w:t>- крупные коммуникационные объекты, нарушающие  целостность ландшафта и препятствующие обеспечению его функций;</w:t>
      </w:r>
    </w:p>
    <w:p w:rsidR="002F17DB" w:rsidRPr="00511FE3" w:rsidRDefault="002F17DB" w:rsidP="00C1090C">
      <w:pPr>
        <w:pStyle w:val="a8"/>
        <w:ind w:firstLine="510"/>
        <w:rPr>
          <w:bCs/>
          <w:sz w:val="24"/>
          <w:szCs w:val="24"/>
        </w:rPr>
      </w:pPr>
      <w:r w:rsidRPr="00511FE3">
        <w:rPr>
          <w:sz w:val="24"/>
          <w:szCs w:val="24"/>
        </w:rPr>
        <w:t>-  неконтролируемые рубки, сведение  лесных угодий под строительство.</w:t>
      </w:r>
    </w:p>
    <w:p w:rsidR="002F17DB" w:rsidRPr="00511FE3" w:rsidRDefault="002F17DB" w:rsidP="00C1090C">
      <w:pPr>
        <w:pStyle w:val="a8"/>
        <w:ind w:firstLine="510"/>
        <w:rPr>
          <w:b/>
          <w:bCs/>
          <w:sz w:val="24"/>
          <w:szCs w:val="24"/>
        </w:rPr>
      </w:pPr>
      <w:r w:rsidRPr="00511FE3">
        <w:rPr>
          <w:b/>
          <w:bCs/>
          <w:sz w:val="24"/>
          <w:szCs w:val="24"/>
        </w:rPr>
        <w:t>Требуется:</w:t>
      </w:r>
    </w:p>
    <w:p w:rsidR="002F17DB" w:rsidRPr="00511FE3" w:rsidRDefault="002F17DB" w:rsidP="00C1090C">
      <w:pPr>
        <w:pStyle w:val="a8"/>
        <w:ind w:firstLine="510"/>
        <w:rPr>
          <w:bCs/>
          <w:sz w:val="24"/>
          <w:szCs w:val="24"/>
        </w:rPr>
      </w:pPr>
      <w:r w:rsidRPr="00511FE3">
        <w:rPr>
          <w:bCs/>
          <w:sz w:val="24"/>
          <w:szCs w:val="24"/>
        </w:rPr>
        <w:t xml:space="preserve">- </w:t>
      </w:r>
      <w:proofErr w:type="spellStart"/>
      <w:r w:rsidRPr="00511FE3">
        <w:rPr>
          <w:bCs/>
          <w:sz w:val="24"/>
          <w:szCs w:val="24"/>
        </w:rPr>
        <w:t>лесореконструктивные</w:t>
      </w:r>
      <w:proofErr w:type="spellEnd"/>
      <w:r w:rsidRPr="00511FE3">
        <w:rPr>
          <w:bCs/>
          <w:sz w:val="24"/>
          <w:szCs w:val="24"/>
        </w:rPr>
        <w:t xml:space="preserve"> выборочные рубки.</w:t>
      </w:r>
    </w:p>
    <w:p w:rsidR="002F17DB" w:rsidRPr="00511FE3" w:rsidRDefault="002F17DB" w:rsidP="00C1090C">
      <w:pPr>
        <w:pStyle w:val="a8"/>
        <w:ind w:firstLine="510"/>
        <w:rPr>
          <w:b/>
          <w:bCs/>
          <w:sz w:val="24"/>
          <w:szCs w:val="24"/>
        </w:rPr>
      </w:pPr>
    </w:p>
    <w:p w:rsidR="002F17DB" w:rsidRPr="00511FE3" w:rsidRDefault="002F17DB" w:rsidP="00C1090C">
      <w:pPr>
        <w:pStyle w:val="a8"/>
        <w:ind w:firstLine="510"/>
        <w:rPr>
          <w:b/>
          <w:bCs/>
          <w:sz w:val="24"/>
          <w:szCs w:val="24"/>
        </w:rPr>
      </w:pPr>
      <w:r w:rsidRPr="00511FE3">
        <w:rPr>
          <w:b/>
          <w:bCs/>
          <w:sz w:val="24"/>
          <w:szCs w:val="24"/>
        </w:rPr>
        <w:t xml:space="preserve">Запрещается: </w:t>
      </w:r>
    </w:p>
    <w:p w:rsidR="002F17DB" w:rsidRPr="00511FE3" w:rsidRDefault="002F17DB" w:rsidP="00C1090C">
      <w:pPr>
        <w:pStyle w:val="a8"/>
        <w:ind w:firstLine="510"/>
        <w:rPr>
          <w:bCs/>
          <w:sz w:val="24"/>
          <w:szCs w:val="24"/>
        </w:rPr>
      </w:pPr>
      <w:r w:rsidRPr="00511FE3">
        <w:rPr>
          <w:bCs/>
          <w:sz w:val="24"/>
          <w:szCs w:val="24"/>
        </w:rPr>
        <w:t>- производственные, складские здания и сооружения,  оказывающие вредное  воздействие на окружающую среду;</w:t>
      </w:r>
    </w:p>
    <w:p w:rsidR="002F17DB" w:rsidRPr="00511FE3" w:rsidRDefault="002F17DB" w:rsidP="00C1090C">
      <w:pPr>
        <w:pStyle w:val="a8"/>
        <w:ind w:firstLine="510"/>
        <w:rPr>
          <w:bCs/>
          <w:sz w:val="24"/>
          <w:szCs w:val="24"/>
        </w:rPr>
      </w:pPr>
      <w:r w:rsidRPr="00511FE3">
        <w:rPr>
          <w:bCs/>
          <w:sz w:val="24"/>
          <w:szCs w:val="24"/>
        </w:rPr>
        <w:t>- жилые дома;</w:t>
      </w:r>
    </w:p>
    <w:p w:rsidR="002F17DB" w:rsidRPr="00511FE3" w:rsidRDefault="002F17DB" w:rsidP="00C1090C">
      <w:pPr>
        <w:pStyle w:val="a8"/>
        <w:ind w:firstLine="510"/>
        <w:rPr>
          <w:bCs/>
          <w:sz w:val="24"/>
          <w:szCs w:val="24"/>
        </w:rPr>
      </w:pPr>
      <w:r w:rsidRPr="00511FE3">
        <w:rPr>
          <w:bCs/>
          <w:sz w:val="24"/>
          <w:szCs w:val="24"/>
        </w:rPr>
        <w:t>- крупные коммуникационные объекты, нарушающие  целостность ландшафта и препятствующие обеспечению его функций;</w:t>
      </w:r>
    </w:p>
    <w:p w:rsidR="002F17DB" w:rsidRPr="00511FE3" w:rsidRDefault="002F17DB" w:rsidP="00C1090C">
      <w:pPr>
        <w:pStyle w:val="a8"/>
        <w:ind w:firstLine="510"/>
        <w:rPr>
          <w:sz w:val="24"/>
          <w:szCs w:val="24"/>
        </w:rPr>
      </w:pPr>
      <w:r w:rsidRPr="00511FE3">
        <w:rPr>
          <w:sz w:val="24"/>
          <w:szCs w:val="24"/>
        </w:rPr>
        <w:t xml:space="preserve">-  неконтролируемые рубки, сведение  лесных угодий под строительство. </w:t>
      </w:r>
    </w:p>
    <w:p w:rsidR="002F17DB" w:rsidRPr="00511FE3" w:rsidRDefault="002F17DB" w:rsidP="00376C9F">
      <w:pPr>
        <w:pStyle w:val="3"/>
        <w:rPr>
          <w:rFonts w:ascii="Times New Roman" w:hAnsi="Times New Roman" w:cs="Times New Roman"/>
          <w:bCs w:val="0"/>
          <w:sz w:val="24"/>
          <w:szCs w:val="24"/>
        </w:rPr>
      </w:pPr>
      <w:bookmarkStart w:id="91" w:name="_Toc381878615"/>
      <w:r w:rsidRPr="00511FE3">
        <w:rPr>
          <w:bCs w:val="0"/>
          <w:sz w:val="24"/>
          <w:szCs w:val="24"/>
        </w:rPr>
        <w:t xml:space="preserve"> </w:t>
      </w:r>
      <w:r w:rsidRPr="00511FE3">
        <w:rPr>
          <w:rFonts w:ascii="Times New Roman" w:hAnsi="Times New Roman" w:cs="Times New Roman"/>
          <w:bCs w:val="0"/>
          <w:sz w:val="24"/>
          <w:szCs w:val="24"/>
        </w:rPr>
        <w:t xml:space="preserve">Зона </w:t>
      </w:r>
      <w:bookmarkEnd w:id="91"/>
      <w:r w:rsidRPr="00511FE3">
        <w:rPr>
          <w:rFonts w:ascii="Times New Roman" w:hAnsi="Times New Roman" w:cs="Times New Roman"/>
          <w:bCs w:val="0"/>
          <w:sz w:val="24"/>
          <w:szCs w:val="24"/>
        </w:rPr>
        <w:t>специального назначения связанная с захоронениями (Сп1)</w:t>
      </w:r>
    </w:p>
    <w:p w:rsidR="002F17DB" w:rsidRPr="00511FE3" w:rsidRDefault="002F17DB" w:rsidP="00376C9F">
      <w:pPr>
        <w:pStyle w:val="31"/>
        <w:overflowPunct w:val="0"/>
        <w:autoSpaceDE w:val="0"/>
        <w:autoSpaceDN w:val="0"/>
        <w:adjustRightInd w:val="0"/>
        <w:rPr>
          <w:sz w:val="24"/>
          <w:szCs w:val="24"/>
        </w:rPr>
      </w:pPr>
      <w:r w:rsidRPr="00511FE3">
        <w:rPr>
          <w:sz w:val="24"/>
          <w:szCs w:val="24"/>
        </w:rPr>
        <w:t xml:space="preserve">Зона представляет собой территорию, функциональное предназначение которой определено утвержденным Генпланом. </w:t>
      </w:r>
    </w:p>
    <w:p w:rsidR="002F17DB" w:rsidRPr="00511FE3" w:rsidRDefault="002F17DB" w:rsidP="00376C9F">
      <w:pPr>
        <w:overflowPunct w:val="0"/>
        <w:autoSpaceDE w:val="0"/>
        <w:autoSpaceDN w:val="0"/>
        <w:adjustRightInd w:val="0"/>
        <w:ind w:firstLine="510"/>
        <w:rPr>
          <w:b/>
        </w:rPr>
      </w:pPr>
      <w:r w:rsidRPr="00511FE3">
        <w:t xml:space="preserve">Правовой режим  земельных участков,  расположенных в данной зоне, определен  в Законе РФ от 12.01.96 №8-ФЗ «О погребении и похоронном деле». </w:t>
      </w:r>
    </w:p>
    <w:p w:rsidR="002F17DB" w:rsidRPr="00511FE3" w:rsidRDefault="002F17DB" w:rsidP="00376C9F">
      <w:pPr>
        <w:overflowPunct w:val="0"/>
        <w:autoSpaceDE w:val="0"/>
        <w:autoSpaceDN w:val="0"/>
        <w:adjustRightInd w:val="0"/>
        <w:ind w:firstLine="510"/>
        <w:rPr>
          <w:b/>
        </w:rPr>
      </w:pPr>
    </w:p>
    <w:p w:rsidR="002F17DB" w:rsidRPr="00511FE3" w:rsidRDefault="002F17DB" w:rsidP="00376C9F">
      <w:pPr>
        <w:overflowPunct w:val="0"/>
        <w:autoSpaceDE w:val="0"/>
        <w:autoSpaceDN w:val="0"/>
        <w:adjustRightInd w:val="0"/>
        <w:ind w:firstLine="510"/>
        <w:rPr>
          <w:b/>
        </w:rPr>
      </w:pPr>
      <w:r w:rsidRPr="00511FE3">
        <w:rPr>
          <w:b/>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48"/>
        <w:gridCol w:w="7767"/>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Ритуальная деятельность </w:t>
            </w:r>
          </w:p>
        </w:tc>
        <w:tc>
          <w:tcPr>
            <w:tcW w:w="0" w:type="auto"/>
            <w:tcBorders>
              <w:top w:val="outset" w:sz="6" w:space="0" w:color="auto"/>
              <w:left w:val="outset" w:sz="6" w:space="0" w:color="auto"/>
              <w:bottom w:val="outset" w:sz="6" w:space="0" w:color="auto"/>
            </w:tcBorders>
          </w:tcPr>
          <w:p w:rsidR="002F17DB" w:rsidRPr="00511FE3" w:rsidRDefault="002F17DB" w:rsidP="00E15286">
            <w:bookmarkStart w:id="92" w:name="l135"/>
            <w:bookmarkEnd w:id="92"/>
            <w:r w:rsidRPr="00511FE3">
              <w:t xml:space="preserve">Размещение кладбищ, крематориев и мест захоронения; </w:t>
            </w:r>
            <w:r w:rsidRPr="00511FE3">
              <w:br/>
            </w:r>
            <w:bookmarkStart w:id="93" w:name="l70"/>
            <w:bookmarkEnd w:id="93"/>
            <w:r w:rsidRPr="00511FE3">
              <w:t xml:space="preserve">размещение соответствующих культовых сооружений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Специальная деятельность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bookmarkStart w:id="94" w:name="l177"/>
            <w:bookmarkEnd w:id="94"/>
            <w:r w:rsidRPr="00511FE3">
              <w:t xml:space="preserve">сортировке бытового мусора и отходов, мест сбора вещей для их вторичной переработки </w:t>
            </w:r>
          </w:p>
        </w:tc>
      </w:tr>
    </w:tbl>
    <w:p w:rsidR="002F17DB" w:rsidRPr="00511FE3" w:rsidRDefault="002F17DB" w:rsidP="00376C9F">
      <w:pPr>
        <w:pStyle w:val="af5"/>
        <w:rPr>
          <w:sz w:val="24"/>
          <w:szCs w:val="24"/>
        </w:rPr>
      </w:pPr>
    </w:p>
    <w:p w:rsidR="002F17DB" w:rsidRPr="00511FE3" w:rsidRDefault="002F17DB" w:rsidP="00376C9F">
      <w:pPr>
        <w:overflowPunct w:val="0"/>
        <w:autoSpaceDE w:val="0"/>
        <w:autoSpaceDN w:val="0"/>
        <w:adjustRightInd w:val="0"/>
        <w:ind w:firstLine="510"/>
        <w:rPr>
          <w:b/>
        </w:rPr>
      </w:pPr>
      <w:r w:rsidRPr="00511FE3">
        <w:rPr>
          <w:b/>
        </w:rPr>
        <w:t xml:space="preserve">Основные виды условно разрешенного использования: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8"/>
        <w:gridCol w:w="8317"/>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Магазины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2F17DB" w:rsidRPr="00511FE3" w:rsidRDefault="002F17DB" w:rsidP="00376C9F">
      <w:pPr>
        <w:pStyle w:val="af5"/>
        <w:rPr>
          <w:b/>
          <w:sz w:val="24"/>
          <w:szCs w:val="24"/>
        </w:rPr>
      </w:pPr>
    </w:p>
    <w:p w:rsidR="002F17DB" w:rsidRPr="00511FE3" w:rsidRDefault="002F17DB" w:rsidP="00376C9F">
      <w:pPr>
        <w:pStyle w:val="af5"/>
        <w:rPr>
          <w:b/>
          <w:sz w:val="24"/>
          <w:szCs w:val="24"/>
        </w:rPr>
      </w:pPr>
      <w:r w:rsidRPr="00511FE3">
        <w:rPr>
          <w:b/>
          <w:sz w:val="24"/>
          <w:szCs w:val="24"/>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511FE3">
              <w:lastRenderedPageBreak/>
              <w:t xml:space="preserve">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2F17DB" w:rsidRPr="00511FE3" w:rsidTr="00E15286">
        <w:trPr>
          <w:tblCellSpacing w:w="0" w:type="dxa"/>
        </w:trPr>
        <w:tc>
          <w:tcPr>
            <w:tcW w:w="0" w:type="auto"/>
            <w:tcBorders>
              <w:top w:val="outset" w:sz="6" w:space="0" w:color="auto"/>
              <w:bottom w:val="outset" w:sz="6" w:space="0" w:color="auto"/>
              <w:right w:val="outset" w:sz="6" w:space="0" w:color="auto"/>
            </w:tcBorders>
          </w:tcPr>
          <w:p w:rsidR="002F17DB" w:rsidRPr="00511FE3" w:rsidRDefault="002F17DB" w:rsidP="00E15286">
            <w:r w:rsidRPr="00511FE3">
              <w:lastRenderedPageBreak/>
              <w:t xml:space="preserve">Бытовое обслуживание </w:t>
            </w:r>
          </w:p>
        </w:tc>
        <w:tc>
          <w:tcPr>
            <w:tcW w:w="0" w:type="auto"/>
            <w:tcBorders>
              <w:top w:val="outset" w:sz="6" w:space="0" w:color="auto"/>
              <w:left w:val="outset" w:sz="6" w:space="0" w:color="auto"/>
              <w:bottom w:val="outset" w:sz="6" w:space="0" w:color="auto"/>
            </w:tcBorders>
          </w:tcPr>
          <w:p w:rsidR="002F17DB" w:rsidRPr="00511FE3" w:rsidRDefault="002F17DB"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bl>
    <w:p w:rsidR="002F17DB" w:rsidRPr="00511FE3" w:rsidRDefault="002F17DB" w:rsidP="00376C9F">
      <w:pPr>
        <w:pStyle w:val="a8"/>
        <w:ind w:firstLine="510"/>
        <w:rPr>
          <w:b/>
          <w:sz w:val="24"/>
          <w:szCs w:val="24"/>
        </w:rPr>
      </w:pPr>
      <w:r w:rsidRPr="00511FE3">
        <w:rPr>
          <w:b/>
          <w:sz w:val="24"/>
          <w:szCs w:val="24"/>
        </w:rPr>
        <w:t>Предельные параметры разрешенного строительства:</w:t>
      </w:r>
    </w:p>
    <w:p w:rsidR="002F17DB" w:rsidRPr="00511FE3" w:rsidRDefault="002F17DB" w:rsidP="00376C9F">
      <w:pPr>
        <w:pStyle w:val="af5"/>
        <w:rPr>
          <w:sz w:val="24"/>
          <w:szCs w:val="24"/>
        </w:rPr>
      </w:pPr>
      <w:r w:rsidRPr="00511FE3">
        <w:rPr>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2F17DB" w:rsidRPr="00511FE3" w:rsidRDefault="002F17DB" w:rsidP="00376C9F">
      <w:pPr>
        <w:pStyle w:val="af5"/>
        <w:rPr>
          <w:sz w:val="24"/>
          <w:szCs w:val="24"/>
        </w:rPr>
      </w:pPr>
    </w:p>
    <w:p w:rsidR="002F17DB" w:rsidRPr="00511FE3" w:rsidRDefault="002F17DB" w:rsidP="00376C9F">
      <w:pPr>
        <w:pStyle w:val="af5"/>
        <w:rPr>
          <w:b/>
          <w:color w:val="000000"/>
          <w:sz w:val="24"/>
          <w:szCs w:val="24"/>
        </w:rPr>
      </w:pPr>
      <w:r w:rsidRPr="00511FE3">
        <w:rPr>
          <w:b/>
          <w:color w:val="000000"/>
          <w:sz w:val="24"/>
          <w:szCs w:val="24"/>
        </w:rPr>
        <w:t>Требуется:</w:t>
      </w:r>
    </w:p>
    <w:p w:rsidR="002F17DB" w:rsidRPr="00511FE3" w:rsidRDefault="002F17DB" w:rsidP="00376C9F">
      <w:pPr>
        <w:pStyle w:val="af5"/>
        <w:rPr>
          <w:color w:val="000000"/>
          <w:sz w:val="24"/>
          <w:szCs w:val="24"/>
        </w:rPr>
      </w:pPr>
      <w:r w:rsidRPr="00511FE3">
        <w:rPr>
          <w:color w:val="000000"/>
          <w:sz w:val="24"/>
          <w:szCs w:val="24"/>
        </w:rPr>
        <w:t>- охрана мест захоронения;</w:t>
      </w:r>
    </w:p>
    <w:p w:rsidR="002F17DB" w:rsidRPr="00511FE3" w:rsidRDefault="002F17DB" w:rsidP="00376C9F">
      <w:pPr>
        <w:pStyle w:val="af5"/>
        <w:rPr>
          <w:color w:val="000000"/>
          <w:sz w:val="24"/>
          <w:szCs w:val="24"/>
        </w:rPr>
      </w:pPr>
      <w:r w:rsidRPr="00511FE3">
        <w:rPr>
          <w:color w:val="000000"/>
          <w:sz w:val="24"/>
          <w:szCs w:val="24"/>
        </w:rPr>
        <w:t>- разработка проекта планировки территории;</w:t>
      </w:r>
    </w:p>
    <w:p w:rsidR="002F17DB" w:rsidRPr="00511FE3" w:rsidRDefault="002F17DB" w:rsidP="00376C9F">
      <w:pPr>
        <w:pStyle w:val="af5"/>
        <w:rPr>
          <w:color w:val="000000"/>
          <w:sz w:val="24"/>
          <w:szCs w:val="24"/>
        </w:rPr>
      </w:pPr>
      <w:r w:rsidRPr="00511FE3">
        <w:rPr>
          <w:color w:val="000000"/>
          <w:sz w:val="24"/>
          <w:szCs w:val="24"/>
        </w:rPr>
        <w:t>- озеленение и благоустройство территории;</w:t>
      </w:r>
    </w:p>
    <w:p w:rsidR="002F17DB" w:rsidRPr="00511FE3" w:rsidRDefault="002F17DB" w:rsidP="00376C9F">
      <w:pPr>
        <w:pStyle w:val="af5"/>
        <w:rPr>
          <w:color w:val="000000"/>
          <w:sz w:val="24"/>
          <w:szCs w:val="24"/>
        </w:rPr>
      </w:pPr>
      <w:r w:rsidRPr="00511FE3">
        <w:rPr>
          <w:color w:val="000000"/>
          <w:sz w:val="24"/>
          <w:szCs w:val="24"/>
        </w:rPr>
        <w:t>- наличие транспортно-пешеходной сети, обеспечивающей необходимые проходы и проезды.</w:t>
      </w:r>
    </w:p>
    <w:p w:rsidR="002F17DB" w:rsidRPr="00511FE3" w:rsidRDefault="002F17DB" w:rsidP="00376C9F">
      <w:pPr>
        <w:pStyle w:val="af5"/>
        <w:rPr>
          <w:color w:val="000000"/>
          <w:sz w:val="24"/>
          <w:szCs w:val="24"/>
        </w:rPr>
      </w:pPr>
    </w:p>
    <w:p w:rsidR="002F17DB" w:rsidRPr="00511FE3" w:rsidRDefault="002F17DB" w:rsidP="00376C9F">
      <w:pPr>
        <w:pStyle w:val="af5"/>
        <w:rPr>
          <w:b/>
          <w:color w:val="000000"/>
          <w:sz w:val="24"/>
          <w:szCs w:val="24"/>
        </w:rPr>
      </w:pPr>
      <w:r w:rsidRPr="00511FE3">
        <w:rPr>
          <w:b/>
          <w:color w:val="000000"/>
          <w:sz w:val="24"/>
          <w:szCs w:val="24"/>
        </w:rPr>
        <w:t xml:space="preserve">Запрещается: </w:t>
      </w:r>
    </w:p>
    <w:p w:rsidR="002F17DB" w:rsidRPr="00511FE3" w:rsidRDefault="002F17DB" w:rsidP="00376C9F">
      <w:pPr>
        <w:pStyle w:val="af5"/>
        <w:rPr>
          <w:color w:val="000000"/>
          <w:sz w:val="24"/>
          <w:szCs w:val="24"/>
        </w:rPr>
      </w:pPr>
      <w:r w:rsidRPr="00511FE3">
        <w:rPr>
          <w:color w:val="000000"/>
          <w:sz w:val="24"/>
          <w:szCs w:val="24"/>
        </w:rPr>
        <w:t>- создание новых мест погребения не в соответствии с проектом планировки территории.</w:t>
      </w:r>
    </w:p>
    <w:p w:rsidR="002F17DB" w:rsidRPr="00511FE3" w:rsidRDefault="002F17DB" w:rsidP="003C198A">
      <w:pPr>
        <w:suppressAutoHyphens/>
        <w:ind w:firstLine="567"/>
        <w:rPr>
          <w:rFonts w:eastAsia="MS Mincho"/>
        </w:rPr>
      </w:pPr>
    </w:p>
    <w:p w:rsidR="002F17DB" w:rsidRDefault="002F17DB" w:rsidP="003C198A">
      <w:pPr>
        <w:pStyle w:val="ac"/>
        <w:spacing w:after="0"/>
        <w:ind w:left="0" w:firstLine="567"/>
        <w:rPr>
          <w:rFonts w:eastAsia="MS Mincho"/>
        </w:rPr>
      </w:pPr>
    </w:p>
    <w:p w:rsidR="002F17DB" w:rsidRDefault="002F17DB" w:rsidP="003C198A">
      <w:pPr>
        <w:pStyle w:val="ac"/>
        <w:spacing w:after="0"/>
        <w:ind w:left="0" w:firstLine="567"/>
        <w:rPr>
          <w:rFonts w:eastAsia="MS Mincho"/>
        </w:rPr>
      </w:pPr>
    </w:p>
    <w:p w:rsidR="002F17DB" w:rsidRPr="00511FE3" w:rsidRDefault="002F17DB" w:rsidP="003C198A">
      <w:pPr>
        <w:pStyle w:val="ac"/>
        <w:spacing w:after="0"/>
        <w:ind w:left="0" w:firstLine="567"/>
        <w:jc w:val="center"/>
        <w:rPr>
          <w:rFonts w:eastAsia="MS Mincho"/>
          <w:b/>
        </w:rPr>
      </w:pPr>
      <w:r w:rsidRPr="00511FE3">
        <w:rPr>
          <w:rFonts w:eastAsia="MS Mincho"/>
          <w:b/>
        </w:rPr>
        <w:t>Статья 17. Ограничения использования земельных участков и объектов капитального строительства</w:t>
      </w:r>
    </w:p>
    <w:p w:rsidR="002F17DB" w:rsidRPr="00511FE3" w:rsidRDefault="002F17DB" w:rsidP="003C198A">
      <w:pPr>
        <w:pStyle w:val="ac"/>
        <w:spacing w:after="0"/>
        <w:ind w:left="0" w:firstLine="567"/>
        <w:jc w:val="center"/>
        <w:rPr>
          <w:rFonts w:eastAsia="MS Mincho"/>
          <w:b/>
        </w:rPr>
      </w:pPr>
    </w:p>
    <w:p w:rsidR="002F17DB" w:rsidRPr="00511FE3" w:rsidRDefault="002F17DB" w:rsidP="003C198A">
      <w:pPr>
        <w:pStyle w:val="ac"/>
        <w:spacing w:after="0"/>
        <w:ind w:left="0" w:firstLine="567"/>
        <w:rPr>
          <w:rFonts w:eastAsia="MS Mincho"/>
        </w:rPr>
      </w:pPr>
      <w:r w:rsidRPr="00511FE3">
        <w:rPr>
          <w:rFonts w:eastAsia="MS Mincho"/>
        </w:rPr>
        <w:t xml:space="preserve">    Ограничения использования земельных участков заключаются, согласно ст.56 Земельного Кодекса РФ и иными федеральными законами.</w:t>
      </w:r>
    </w:p>
    <w:p w:rsidR="002F17DB" w:rsidRPr="00511FE3" w:rsidRDefault="002F17DB" w:rsidP="003C198A">
      <w:pPr>
        <w:pStyle w:val="ac"/>
        <w:spacing w:after="0"/>
        <w:ind w:left="0" w:firstLine="567"/>
        <w:rPr>
          <w:rFonts w:eastAsia="MS Mincho"/>
        </w:rPr>
      </w:pPr>
      <w:r w:rsidRPr="00511FE3">
        <w:rPr>
          <w:rFonts w:eastAsia="MS Mincho"/>
        </w:rPr>
        <w:t xml:space="preserve">    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2F17DB" w:rsidRPr="00511FE3" w:rsidRDefault="002F17DB" w:rsidP="003C198A">
      <w:pPr>
        <w:pStyle w:val="ac"/>
        <w:spacing w:after="0"/>
        <w:ind w:left="0" w:firstLine="567"/>
        <w:rPr>
          <w:rFonts w:eastAsia="MS Mincho"/>
        </w:rPr>
      </w:pPr>
      <w:r w:rsidRPr="00511FE3">
        <w:rPr>
          <w:rFonts w:eastAsia="MS Mincho"/>
        </w:rPr>
        <w:t xml:space="preserve">    Ограничение использования объектов капитального строительства регламентируется законодательством Российской Федерации об охране объектов культурного наследия и Градостроительным кодексом РФ.</w:t>
      </w:r>
    </w:p>
    <w:p w:rsidR="002F17DB" w:rsidRPr="00511FE3" w:rsidRDefault="002F17DB" w:rsidP="003C198A">
      <w:pPr>
        <w:pStyle w:val="ac"/>
        <w:spacing w:after="0"/>
        <w:ind w:left="0" w:firstLine="567"/>
        <w:rPr>
          <w:rFonts w:eastAsia="MS Mincho"/>
          <w:b/>
          <w:u w:val="single"/>
        </w:rPr>
      </w:pPr>
    </w:p>
    <w:p w:rsidR="002F17DB" w:rsidRPr="00511FE3" w:rsidRDefault="002F17DB" w:rsidP="003C198A">
      <w:pPr>
        <w:pStyle w:val="ac"/>
        <w:spacing w:after="0"/>
        <w:ind w:left="0" w:firstLine="567"/>
        <w:rPr>
          <w:rFonts w:eastAsia="MS Mincho"/>
          <w:b/>
        </w:rPr>
      </w:pPr>
      <w:r w:rsidRPr="00511FE3">
        <w:rPr>
          <w:rFonts w:eastAsia="MS Mincho"/>
          <w:b/>
        </w:rPr>
        <w:t>ЗОНЫ С ОСОБЫМИ УСЛОВИЯМИ ИСПОЛЬЗОВАНИЯ</w:t>
      </w:r>
    </w:p>
    <w:p w:rsidR="002F17DB" w:rsidRPr="00511FE3" w:rsidRDefault="002F17DB" w:rsidP="003C198A">
      <w:pPr>
        <w:pStyle w:val="ac"/>
        <w:spacing w:after="0"/>
        <w:ind w:left="0" w:firstLine="567"/>
        <w:rPr>
          <w:rFonts w:eastAsia="MS Mincho"/>
          <w:b/>
        </w:rPr>
      </w:pPr>
    </w:p>
    <w:p w:rsidR="002F17DB" w:rsidRPr="00511FE3" w:rsidRDefault="002F17DB" w:rsidP="003C198A">
      <w:pPr>
        <w:pStyle w:val="a8"/>
        <w:spacing w:after="0"/>
        <w:ind w:firstLine="567"/>
        <w:rPr>
          <w:color w:val="auto"/>
          <w:sz w:val="24"/>
          <w:szCs w:val="24"/>
        </w:rPr>
      </w:pPr>
      <w:r w:rsidRPr="00511FE3">
        <w:rPr>
          <w:b/>
          <w:color w:val="auto"/>
          <w:sz w:val="24"/>
          <w:szCs w:val="24"/>
          <w:u w:val="single"/>
        </w:rPr>
        <w:t>Охранная зона</w:t>
      </w:r>
      <w:r w:rsidRPr="00511FE3">
        <w:rPr>
          <w:b/>
          <w:color w:val="auto"/>
          <w:sz w:val="24"/>
          <w:szCs w:val="24"/>
        </w:rPr>
        <w:t xml:space="preserve"> </w:t>
      </w:r>
      <w:r w:rsidRPr="00511FE3">
        <w:rPr>
          <w:color w:val="auto"/>
          <w:sz w:val="24"/>
          <w:szCs w:val="24"/>
        </w:rPr>
        <w:t xml:space="preserve">от объектов инженерной инфраструктуры – зона, расположенная вдоль трасс воздушных высоковольтных линий электропередач, по обе стороны от проекций крайних фаз проводов, зоны санитарной охраны источников водоснабжения, водоводов, зона газопровода и нефтепровода в соответствии с границей охранной зоны. </w:t>
      </w:r>
      <w:r w:rsidRPr="00511FE3">
        <w:rPr>
          <w:color w:val="auto"/>
          <w:sz w:val="24"/>
          <w:szCs w:val="24"/>
        </w:rPr>
        <w:lastRenderedPageBreak/>
        <w:t>Зона, межселенных инженерных коммуникаций с возможным размещением временных сооружений по обслуживанию инженерных сетей.</w:t>
      </w:r>
    </w:p>
    <w:p w:rsidR="002F17DB" w:rsidRPr="00511FE3" w:rsidRDefault="002F17DB" w:rsidP="003C198A">
      <w:pPr>
        <w:widowControl w:val="0"/>
        <w:autoSpaceDE w:val="0"/>
        <w:autoSpaceDN w:val="0"/>
        <w:adjustRightInd w:val="0"/>
        <w:ind w:firstLine="567"/>
      </w:pPr>
      <w:r w:rsidRPr="00511FE3">
        <w:t xml:space="preserve">Режим хозяйственной деятельности трубопроводов регулируется правилами охраны магистральных трубопроводов разработанные ФГУП «Научно-технический центр по безопасности в промышленности </w:t>
      </w:r>
      <w:proofErr w:type="spellStart"/>
      <w:r w:rsidRPr="00511FE3">
        <w:t>Гостехнадзора</w:t>
      </w:r>
      <w:proofErr w:type="spellEnd"/>
      <w:r w:rsidRPr="00511FE3">
        <w:t xml:space="preserve"> России» Москва 2004 год Выпуск 14.</w:t>
      </w:r>
    </w:p>
    <w:p w:rsidR="002F17DB" w:rsidRPr="00511FE3" w:rsidRDefault="002F17DB" w:rsidP="003C198A">
      <w:pPr>
        <w:widowControl w:val="0"/>
        <w:autoSpaceDE w:val="0"/>
        <w:autoSpaceDN w:val="0"/>
        <w:adjustRightInd w:val="0"/>
        <w:ind w:firstLine="567"/>
      </w:pPr>
    </w:p>
    <w:p w:rsidR="002F17DB" w:rsidRPr="00511FE3" w:rsidRDefault="002F17DB" w:rsidP="003C198A">
      <w:pPr>
        <w:ind w:firstLine="567"/>
        <w:rPr>
          <w:rFonts w:eastAsia="MS Mincho"/>
          <w:b/>
          <w:bCs/>
          <w:i/>
        </w:rPr>
      </w:pPr>
      <w:r w:rsidRPr="00511FE3">
        <w:rPr>
          <w:rFonts w:eastAsia="MS Mincho"/>
          <w:b/>
          <w:bCs/>
          <w:i/>
        </w:rPr>
        <w:t>Разрешается:</w:t>
      </w:r>
    </w:p>
    <w:p w:rsidR="002F17DB" w:rsidRPr="00511FE3" w:rsidRDefault="002F17DB" w:rsidP="003C198A">
      <w:pPr>
        <w:ind w:firstLine="567"/>
        <w:rPr>
          <w:rFonts w:eastAsia="MS Mincho"/>
        </w:rPr>
      </w:pPr>
      <w:r w:rsidRPr="00511FE3">
        <w:rPr>
          <w:rFonts w:eastAsia="MS Mincho"/>
        </w:rPr>
        <w:t xml:space="preserve">-размещение и обслуживание воздушных линий электропередач напряжением 10, 35, 110, 220 </w:t>
      </w:r>
      <w:proofErr w:type="spellStart"/>
      <w:r w:rsidRPr="00511FE3">
        <w:rPr>
          <w:rFonts w:eastAsia="MS Mincho"/>
        </w:rPr>
        <w:t>кВ.</w:t>
      </w:r>
      <w:proofErr w:type="spellEnd"/>
    </w:p>
    <w:p w:rsidR="002F17DB" w:rsidRPr="00511FE3" w:rsidRDefault="002F17DB" w:rsidP="003C198A">
      <w:pPr>
        <w:ind w:firstLine="567"/>
        <w:rPr>
          <w:rFonts w:eastAsia="MS Mincho"/>
        </w:rPr>
      </w:pPr>
      <w:r w:rsidRPr="00511FE3">
        <w:rPr>
          <w:rFonts w:eastAsia="MS Mincho"/>
        </w:rPr>
        <w:t>-размещение и обслуживание трубопроводного транспорта (газопровод, нефтепровод, водовод).</w:t>
      </w:r>
    </w:p>
    <w:p w:rsidR="002F17DB" w:rsidRPr="00511FE3" w:rsidRDefault="002F17DB" w:rsidP="003C198A">
      <w:pPr>
        <w:ind w:firstLine="567"/>
        <w:rPr>
          <w:rFonts w:eastAsia="MS Mincho"/>
          <w:b/>
          <w:bCs/>
        </w:rPr>
      </w:pPr>
      <w:r w:rsidRPr="00511FE3">
        <w:rPr>
          <w:rFonts w:eastAsia="MS Mincho"/>
        </w:rPr>
        <w:t>-размещение объектов, имеющих непосредственное отношение к эксплуатации, реконструкции и расширению сооружений трубопроводного транспорта;</w:t>
      </w:r>
    </w:p>
    <w:p w:rsidR="002F17DB" w:rsidRPr="00511FE3" w:rsidRDefault="002F17DB" w:rsidP="003C198A">
      <w:pPr>
        <w:ind w:firstLine="567"/>
        <w:rPr>
          <w:rFonts w:eastAsia="MS Mincho"/>
        </w:rPr>
      </w:pPr>
      <w:r w:rsidRPr="00511FE3">
        <w:rPr>
          <w:rFonts w:eastAsia="MS Mincho"/>
        </w:rPr>
        <w:t>-размещение вспомогательных строений и инфраструктуры для обслуживания инженерных сооружений;</w:t>
      </w:r>
    </w:p>
    <w:p w:rsidR="002F17DB" w:rsidRPr="00511FE3" w:rsidRDefault="002F17DB" w:rsidP="003C198A">
      <w:pPr>
        <w:ind w:firstLine="567"/>
        <w:rPr>
          <w:rFonts w:eastAsia="MS Mincho"/>
        </w:rPr>
      </w:pPr>
      <w:r w:rsidRPr="00511FE3">
        <w:rPr>
          <w:rFonts w:eastAsia="MS Mincho"/>
        </w:rPr>
        <w:t>- размещение стоянок служебного транспорта;</w:t>
      </w:r>
    </w:p>
    <w:p w:rsidR="002F17DB" w:rsidRPr="00511FE3" w:rsidRDefault="002F17DB" w:rsidP="003C198A">
      <w:pPr>
        <w:ind w:firstLine="567"/>
        <w:rPr>
          <w:rFonts w:eastAsia="MS Mincho"/>
        </w:rPr>
      </w:pPr>
      <w:r w:rsidRPr="00511FE3">
        <w:rPr>
          <w:rFonts w:eastAsia="MS Mincho"/>
        </w:rPr>
        <w:t>- технологические проезды;</w:t>
      </w:r>
    </w:p>
    <w:p w:rsidR="002F17DB" w:rsidRPr="00511FE3" w:rsidRDefault="002F17DB" w:rsidP="003C198A">
      <w:pPr>
        <w:ind w:firstLine="567"/>
      </w:pPr>
      <w:r w:rsidRPr="00511FE3">
        <w:t>-автостоянки;</w:t>
      </w:r>
    </w:p>
    <w:p w:rsidR="002F17DB" w:rsidRPr="00511FE3" w:rsidRDefault="002F17DB" w:rsidP="003C198A">
      <w:pPr>
        <w:pStyle w:val="ac"/>
        <w:spacing w:after="0"/>
        <w:ind w:left="0" w:firstLine="567"/>
      </w:pPr>
      <w:r w:rsidRPr="00511FE3">
        <w:t>-зеленые насаждения общего пользования (не выше 2м).</w:t>
      </w:r>
    </w:p>
    <w:p w:rsidR="002F17DB" w:rsidRPr="00511FE3" w:rsidRDefault="002F17DB" w:rsidP="003C198A">
      <w:pPr>
        <w:pStyle w:val="ac"/>
        <w:spacing w:after="0"/>
        <w:ind w:left="0" w:firstLine="567"/>
        <w:rPr>
          <w:rFonts w:eastAsia="MS Mincho"/>
          <w:b/>
          <w:bCs/>
        </w:rPr>
      </w:pPr>
    </w:p>
    <w:p w:rsidR="002F17DB" w:rsidRPr="00511FE3" w:rsidRDefault="002F17DB" w:rsidP="003C198A">
      <w:pPr>
        <w:ind w:firstLine="567"/>
        <w:rPr>
          <w:rFonts w:eastAsia="MS Mincho"/>
          <w:i/>
        </w:rPr>
      </w:pPr>
      <w:r w:rsidRPr="00511FE3">
        <w:rPr>
          <w:rFonts w:eastAsia="MS Mincho"/>
          <w:b/>
          <w:bCs/>
          <w:i/>
        </w:rPr>
        <w:t>Запрещается:</w:t>
      </w:r>
    </w:p>
    <w:p w:rsidR="002F17DB" w:rsidRPr="00511FE3" w:rsidRDefault="002F17DB" w:rsidP="003C198A">
      <w:pPr>
        <w:ind w:firstLine="567"/>
        <w:rPr>
          <w:rFonts w:eastAsia="MS Mincho"/>
        </w:rPr>
      </w:pPr>
      <w:r w:rsidRPr="00511FE3">
        <w:rPr>
          <w:rFonts w:eastAsia="MS Mincho"/>
        </w:rPr>
        <w:t>-</w:t>
      </w:r>
      <w:r w:rsidRPr="00511FE3">
        <w:t xml:space="preserve">новое </w:t>
      </w:r>
      <w:r w:rsidRPr="00511FE3">
        <w:rPr>
          <w:rFonts w:eastAsia="MS Mincho"/>
        </w:rPr>
        <w:t>строительство жилых, промышленно-коммунальных, транспортных и других объектов;</w:t>
      </w:r>
    </w:p>
    <w:p w:rsidR="002F17DB" w:rsidRPr="00511FE3" w:rsidRDefault="002F17DB" w:rsidP="003C198A">
      <w:pPr>
        <w:pStyle w:val="af5"/>
        <w:spacing w:after="0" w:line="240" w:lineRule="auto"/>
        <w:ind w:firstLine="567"/>
        <w:rPr>
          <w:sz w:val="24"/>
          <w:szCs w:val="24"/>
        </w:rPr>
      </w:pPr>
      <w:r w:rsidRPr="00511FE3">
        <w:rPr>
          <w:rFonts w:eastAsia="MS Mincho"/>
          <w:sz w:val="24"/>
          <w:szCs w:val="24"/>
        </w:rPr>
        <w:t>-</w:t>
      </w:r>
      <w:r w:rsidRPr="00511FE3">
        <w:rPr>
          <w:sz w:val="24"/>
          <w:szCs w:val="24"/>
        </w:rPr>
        <w:t xml:space="preserve"> производство работ с опасными, горючими и горюче-смазочными материалами; выполнение ремонта машин и механизмов;</w:t>
      </w:r>
    </w:p>
    <w:p w:rsidR="002F17DB" w:rsidRPr="00511FE3" w:rsidRDefault="002F17DB" w:rsidP="003C198A">
      <w:pPr>
        <w:ind w:firstLine="567"/>
        <w:rPr>
          <w:rFonts w:eastAsia="MS Mincho"/>
          <w:bCs/>
          <w:iCs/>
        </w:rPr>
      </w:pPr>
      <w:r w:rsidRPr="00511FE3">
        <w:rPr>
          <w:rFonts w:eastAsia="MS Mincho"/>
          <w:bCs/>
          <w:iCs/>
        </w:rPr>
        <w:t>-размещение садово-огородных участков.</w:t>
      </w:r>
    </w:p>
    <w:p w:rsidR="002F17DB" w:rsidRPr="00511FE3" w:rsidRDefault="002F17DB" w:rsidP="003C198A">
      <w:pPr>
        <w:ind w:firstLine="567"/>
        <w:rPr>
          <w:rFonts w:eastAsia="MS Mincho"/>
          <w:b/>
          <w:bCs/>
          <w:i/>
          <w:iCs/>
        </w:rPr>
      </w:pPr>
    </w:p>
    <w:p w:rsidR="002F17DB" w:rsidRPr="00511FE3" w:rsidRDefault="002F17DB" w:rsidP="003C198A">
      <w:pPr>
        <w:ind w:firstLine="567"/>
        <w:rPr>
          <w:rFonts w:eastAsia="MS Mincho"/>
          <w:b/>
          <w:bCs/>
          <w:i/>
          <w:iCs/>
        </w:rPr>
      </w:pPr>
      <w:r w:rsidRPr="00511FE3">
        <w:rPr>
          <w:rFonts w:eastAsia="MS Mincho"/>
          <w:b/>
          <w:bCs/>
          <w:i/>
          <w:iCs/>
        </w:rPr>
        <w:t>Параметры:</w:t>
      </w:r>
    </w:p>
    <w:p w:rsidR="002F17DB" w:rsidRPr="00511FE3" w:rsidRDefault="002F17DB" w:rsidP="003C198A">
      <w:pPr>
        <w:pStyle w:val="ac"/>
        <w:spacing w:after="0"/>
        <w:ind w:left="0" w:firstLine="567"/>
        <w:rPr>
          <w:rFonts w:eastAsia="MS Mincho"/>
          <w:i/>
          <w:iCs/>
        </w:rPr>
      </w:pPr>
      <w:r w:rsidRPr="00511FE3">
        <w:rPr>
          <w:rFonts w:eastAsia="MS Mincho"/>
          <w:i/>
          <w:iCs/>
        </w:rPr>
        <w:t xml:space="preserve">1.Ширина охранной зоны,  устанавливается согласно СНиП в зависимости от мощности сооружений трубопроводного транспорта. </w:t>
      </w:r>
    </w:p>
    <w:p w:rsidR="002F17DB" w:rsidRPr="00511FE3" w:rsidRDefault="002F17DB" w:rsidP="003C198A">
      <w:pPr>
        <w:pStyle w:val="ac"/>
        <w:spacing w:after="0"/>
        <w:ind w:left="0" w:firstLine="567"/>
        <w:rPr>
          <w:rFonts w:eastAsia="MS Mincho"/>
          <w:b/>
        </w:rPr>
      </w:pPr>
    </w:p>
    <w:p w:rsidR="002F17DB" w:rsidRPr="00511FE3" w:rsidRDefault="002F17DB" w:rsidP="003C198A">
      <w:pPr>
        <w:pStyle w:val="ac"/>
        <w:spacing w:after="0"/>
        <w:ind w:left="0" w:firstLine="567"/>
      </w:pPr>
      <w:r w:rsidRPr="00511FE3">
        <w:rPr>
          <w:b/>
        </w:rPr>
        <w:t xml:space="preserve">    </w:t>
      </w:r>
      <w:r w:rsidRPr="00511FE3">
        <w:rPr>
          <w:b/>
        </w:rPr>
        <w:tab/>
      </w:r>
      <w:r w:rsidRPr="00511FE3">
        <w:rPr>
          <w:b/>
          <w:u w:val="single"/>
        </w:rPr>
        <w:t>Санитарно-защитная зона</w:t>
      </w:r>
      <w:r w:rsidRPr="00511FE3">
        <w:t xml:space="preserve"> от предприятий производственного, коммунально-складского, сельскохозяйственного и транспортного назначений, размер которой устанавливается в соответствии с классом опасности предприятия, определенном Методикой расчета концентрации в атмосферном воздухе вредных веществ, содержащихся в выбросах предприятия, а также с учетом других требований, зафиксированная в СанПиН. Ее точный размер определяется на последующих стадиях проектирования расчетом.</w:t>
      </w:r>
    </w:p>
    <w:p w:rsidR="002F17DB" w:rsidRPr="00511FE3" w:rsidRDefault="002F17DB" w:rsidP="003C198A">
      <w:pPr>
        <w:pStyle w:val="ac"/>
        <w:spacing w:after="0"/>
        <w:ind w:left="0" w:firstLine="567"/>
      </w:pPr>
      <w:r w:rsidRPr="00511FE3">
        <w:t xml:space="preserve">      </w:t>
      </w:r>
      <w:r w:rsidRPr="00511FE3">
        <w:tab/>
        <w:t>Санитарно-защитная зона предназначена для уменьшения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должна являться защитным барьером, обеспечивающим уровень безопасности населения при эксплуатации объекта в штатном режиме.</w:t>
      </w:r>
    </w:p>
    <w:p w:rsidR="002F17DB" w:rsidRPr="00511FE3" w:rsidRDefault="002F17DB" w:rsidP="003C198A">
      <w:pPr>
        <w:pStyle w:val="ac"/>
        <w:spacing w:after="0"/>
        <w:ind w:left="0" w:firstLine="567"/>
      </w:pPr>
      <w:r w:rsidRPr="00511FE3">
        <w:tab/>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объектов и производств.</w:t>
      </w:r>
    </w:p>
    <w:p w:rsidR="002F17DB" w:rsidRPr="00511FE3" w:rsidRDefault="002F17DB" w:rsidP="003C198A">
      <w:pPr>
        <w:pStyle w:val="ac"/>
        <w:spacing w:after="0"/>
        <w:ind w:left="0" w:firstLine="567"/>
        <w:rPr>
          <w:b/>
        </w:rPr>
      </w:pPr>
    </w:p>
    <w:p w:rsidR="002F17DB" w:rsidRPr="00511FE3" w:rsidRDefault="002F17DB" w:rsidP="003C198A">
      <w:pPr>
        <w:pStyle w:val="af4"/>
        <w:spacing w:before="0" w:after="0"/>
        <w:ind w:firstLine="567"/>
        <w:jc w:val="left"/>
        <w:rPr>
          <w:rFonts w:ascii="Times New Roman" w:hAnsi="Times New Roman" w:cs="Times New Roman"/>
          <w:i/>
          <w:sz w:val="24"/>
          <w:szCs w:val="24"/>
        </w:rPr>
      </w:pPr>
      <w:r w:rsidRPr="00511FE3">
        <w:rPr>
          <w:rFonts w:ascii="Times New Roman" w:hAnsi="Times New Roman" w:cs="Times New Roman"/>
          <w:b/>
          <w:i/>
          <w:sz w:val="24"/>
          <w:szCs w:val="24"/>
        </w:rPr>
        <w:t>Разрешается размещать:</w:t>
      </w:r>
    </w:p>
    <w:p w:rsidR="002F17DB" w:rsidRPr="00511FE3" w:rsidRDefault="002F17DB" w:rsidP="003C198A">
      <w:pPr>
        <w:pStyle w:val="af4"/>
        <w:spacing w:before="0" w:after="0"/>
        <w:ind w:firstLine="567"/>
        <w:rPr>
          <w:rFonts w:eastAsia="MS Mincho"/>
          <w:b/>
          <w:bCs/>
          <w:sz w:val="24"/>
          <w:szCs w:val="24"/>
        </w:rPr>
      </w:pPr>
      <w:r w:rsidRPr="00511FE3">
        <w:rPr>
          <w:rFonts w:ascii="Times New Roman" w:hAnsi="Times New Roman" w:cs="Times New Roman"/>
          <w:sz w:val="24"/>
          <w:szCs w:val="24"/>
        </w:rPr>
        <w:lastRenderedPageBreak/>
        <w:t>- защитные зеленые насаждения;</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-нежилые помещения для дежурного аварийного персонала;</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-здания административно-бытового назначения;</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-гаражи, площадки и сооружения для хранения общественного и индивидуального транспорта;</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-пожарные депо;</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-местные и транзитные коммуникации;</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-ЛЭП, электроподстанции;</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w:t>
      </w:r>
      <w:proofErr w:type="spellStart"/>
      <w:r w:rsidRPr="00511FE3">
        <w:rPr>
          <w:rFonts w:eastAsia="MS Mincho"/>
          <w:bCs/>
          <w:spacing w:val="-1"/>
          <w:kern w:val="65535"/>
          <w:position w:val="-1"/>
        </w:rPr>
        <w:t>нефте</w:t>
      </w:r>
      <w:proofErr w:type="spellEnd"/>
      <w:r w:rsidRPr="00511FE3">
        <w:rPr>
          <w:rFonts w:eastAsia="MS Mincho"/>
          <w:bCs/>
          <w:spacing w:val="-1"/>
          <w:kern w:val="65535"/>
          <w:position w:val="-1"/>
        </w:rPr>
        <w:t>- и газопроводы;</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-артезианские скважины для технического водоснабжения;</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w:t>
      </w:r>
      <w:proofErr w:type="spellStart"/>
      <w:r w:rsidRPr="00511FE3">
        <w:rPr>
          <w:rFonts w:eastAsia="MS Mincho"/>
          <w:bCs/>
          <w:spacing w:val="-1"/>
          <w:kern w:val="65535"/>
          <w:position w:val="-1"/>
        </w:rPr>
        <w:t>водоохлаждающие</w:t>
      </w:r>
      <w:proofErr w:type="spellEnd"/>
      <w:r w:rsidRPr="00511FE3">
        <w:rPr>
          <w:rFonts w:eastAsia="MS Mincho"/>
          <w:bCs/>
          <w:spacing w:val="-1"/>
          <w:kern w:val="65535"/>
          <w:position w:val="-1"/>
        </w:rPr>
        <w:t xml:space="preserve"> сооружения для подготовки технической воды;</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-канализационные насосные станции;</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-станции технического обслуживания автомобилей;</w:t>
      </w:r>
    </w:p>
    <w:p w:rsidR="002F17DB" w:rsidRPr="00511FE3" w:rsidRDefault="002F17DB"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-склады хранения пищевых продуктов, промышленных и хозяйственных товаров;</w:t>
      </w:r>
    </w:p>
    <w:p w:rsidR="002F17DB" w:rsidRPr="00511FE3" w:rsidRDefault="002F17DB" w:rsidP="003C198A">
      <w:pPr>
        <w:ind w:firstLine="567"/>
        <w:rPr>
          <w:rFonts w:eastAsia="MS Mincho"/>
        </w:rPr>
      </w:pPr>
      <w:r w:rsidRPr="00511FE3">
        <w:rPr>
          <w:rFonts w:eastAsia="MS Mincho"/>
        </w:rPr>
        <w:t>- технологические проезды.</w:t>
      </w:r>
    </w:p>
    <w:p w:rsidR="002F17DB" w:rsidRPr="00511FE3" w:rsidRDefault="002F17DB" w:rsidP="003C198A">
      <w:pPr>
        <w:ind w:firstLine="567"/>
        <w:rPr>
          <w:b/>
        </w:rPr>
      </w:pPr>
    </w:p>
    <w:p w:rsidR="002F17DB" w:rsidRPr="00511FE3" w:rsidRDefault="002F17DB" w:rsidP="003C198A">
      <w:pPr>
        <w:pStyle w:val="ac"/>
        <w:spacing w:after="0"/>
        <w:ind w:left="0" w:firstLine="567"/>
        <w:rPr>
          <w:b/>
          <w:i/>
        </w:rPr>
      </w:pPr>
      <w:r w:rsidRPr="00511FE3">
        <w:rPr>
          <w:b/>
          <w:i/>
        </w:rPr>
        <w:t>Запрещается размещать:</w:t>
      </w:r>
    </w:p>
    <w:p w:rsidR="002F17DB" w:rsidRPr="00511FE3" w:rsidRDefault="002F17DB" w:rsidP="003C198A">
      <w:pPr>
        <w:pStyle w:val="ac"/>
        <w:spacing w:after="0"/>
        <w:ind w:left="0" w:firstLine="567"/>
      </w:pPr>
      <w:r w:rsidRPr="00511FE3">
        <w:t>- жилые здания;</w:t>
      </w:r>
    </w:p>
    <w:p w:rsidR="002F17DB" w:rsidRPr="00511FE3" w:rsidRDefault="002F17DB" w:rsidP="003C198A">
      <w:pPr>
        <w:pStyle w:val="ac"/>
        <w:spacing w:after="0"/>
        <w:ind w:left="0" w:firstLine="567"/>
      </w:pPr>
      <w:r w:rsidRPr="00511FE3">
        <w:t>-детские дошкольные учреждения;</w:t>
      </w:r>
    </w:p>
    <w:p w:rsidR="002F17DB" w:rsidRPr="00511FE3" w:rsidRDefault="002F17DB" w:rsidP="003C198A">
      <w:pPr>
        <w:pStyle w:val="ac"/>
        <w:spacing w:after="0"/>
        <w:ind w:left="0" w:firstLine="567"/>
      </w:pPr>
      <w:r w:rsidRPr="00511FE3">
        <w:t>- общеобразовательные школы;</w:t>
      </w:r>
    </w:p>
    <w:p w:rsidR="002F17DB" w:rsidRPr="00511FE3" w:rsidRDefault="002F17DB" w:rsidP="003C198A">
      <w:pPr>
        <w:pStyle w:val="ac"/>
        <w:spacing w:after="0"/>
        <w:ind w:left="0" w:firstLine="567"/>
      </w:pPr>
      <w:r w:rsidRPr="00511FE3">
        <w:t>- учреждения здравоохранения и отдыха;</w:t>
      </w:r>
    </w:p>
    <w:p w:rsidR="002F17DB" w:rsidRPr="00511FE3" w:rsidRDefault="002F17DB" w:rsidP="003C198A">
      <w:pPr>
        <w:pStyle w:val="ac"/>
        <w:spacing w:after="0"/>
        <w:ind w:left="0" w:firstLine="567"/>
      </w:pPr>
      <w:r w:rsidRPr="00511FE3">
        <w:t>- спортивные сооружения;</w:t>
      </w:r>
    </w:p>
    <w:p w:rsidR="002F17DB" w:rsidRPr="00511FE3" w:rsidRDefault="002F17DB" w:rsidP="003C198A">
      <w:pPr>
        <w:pStyle w:val="ac"/>
        <w:spacing w:after="0"/>
        <w:ind w:left="0" w:firstLine="567"/>
      </w:pPr>
      <w:r w:rsidRPr="00511FE3">
        <w:t>- сады, парки;</w:t>
      </w:r>
    </w:p>
    <w:p w:rsidR="002F17DB" w:rsidRPr="00511FE3" w:rsidRDefault="002F17DB" w:rsidP="003C198A">
      <w:pPr>
        <w:pStyle w:val="ac"/>
        <w:spacing w:after="0"/>
        <w:ind w:left="0" w:firstLine="567"/>
      </w:pPr>
      <w:r w:rsidRPr="00511FE3">
        <w:t>- садоводческие товарищества и огороды;</w:t>
      </w:r>
    </w:p>
    <w:p w:rsidR="002F17DB" w:rsidRPr="00511FE3" w:rsidRDefault="002F17DB" w:rsidP="003C198A">
      <w:pPr>
        <w:pStyle w:val="ac"/>
        <w:spacing w:after="0"/>
        <w:ind w:left="0" w:firstLine="567"/>
      </w:pPr>
      <w:r w:rsidRPr="00511FE3">
        <w:t>- объекты по производству лекарственных веществ;</w:t>
      </w:r>
    </w:p>
    <w:p w:rsidR="002F17DB" w:rsidRPr="00511FE3" w:rsidRDefault="002F17DB" w:rsidP="003C198A">
      <w:pPr>
        <w:pStyle w:val="ac"/>
        <w:spacing w:after="0"/>
        <w:ind w:left="0" w:firstLine="567"/>
      </w:pPr>
      <w:r w:rsidRPr="00511FE3">
        <w:t>- объекты пищевых отраслей промышленности;</w:t>
      </w:r>
    </w:p>
    <w:p w:rsidR="002F17DB" w:rsidRPr="00511FE3" w:rsidRDefault="002F17DB" w:rsidP="003C198A">
      <w:pPr>
        <w:pStyle w:val="ac"/>
        <w:spacing w:after="0"/>
        <w:ind w:left="0" w:firstLine="567"/>
      </w:pPr>
      <w:r w:rsidRPr="00511FE3">
        <w:t>- оптовые склады продовольственного сырья и пищевых продуктов;</w:t>
      </w:r>
    </w:p>
    <w:p w:rsidR="002F17DB" w:rsidRPr="00511FE3" w:rsidRDefault="002F17DB" w:rsidP="003C198A">
      <w:pPr>
        <w:pStyle w:val="ac"/>
        <w:spacing w:after="0"/>
        <w:ind w:left="0" w:firstLine="567"/>
      </w:pPr>
      <w:r w:rsidRPr="00511FE3">
        <w:t>- комплексы водопроводных сооружений для подготовки и хранения питьевой воды.</w:t>
      </w:r>
    </w:p>
    <w:p w:rsidR="002F17DB" w:rsidRPr="00511FE3" w:rsidRDefault="002F17DB" w:rsidP="003C198A">
      <w:pPr>
        <w:pStyle w:val="ac"/>
        <w:spacing w:after="0"/>
        <w:ind w:left="0" w:firstLine="567"/>
        <w:rPr>
          <w:b/>
        </w:rPr>
      </w:pPr>
    </w:p>
    <w:p w:rsidR="002F17DB" w:rsidRPr="00511FE3" w:rsidRDefault="002F17DB" w:rsidP="003C198A">
      <w:pPr>
        <w:pStyle w:val="ac"/>
        <w:spacing w:after="0"/>
        <w:ind w:left="0" w:firstLine="567"/>
        <w:rPr>
          <w:i/>
        </w:rPr>
      </w:pPr>
      <w:r w:rsidRPr="00511FE3">
        <w:rPr>
          <w:b/>
          <w:i/>
        </w:rPr>
        <w:t>Параметры</w:t>
      </w:r>
      <w:r w:rsidRPr="00511FE3">
        <w:rPr>
          <w:i/>
        </w:rPr>
        <w:t xml:space="preserve">: </w:t>
      </w:r>
    </w:p>
    <w:p w:rsidR="002F17DB" w:rsidRPr="00511FE3" w:rsidRDefault="002F17DB" w:rsidP="003C198A">
      <w:pPr>
        <w:pStyle w:val="ac"/>
        <w:spacing w:after="0"/>
        <w:ind w:left="0" w:firstLine="567"/>
        <w:rPr>
          <w:rFonts w:eastAsia="MS Mincho"/>
          <w:i/>
        </w:rPr>
      </w:pPr>
      <w:r w:rsidRPr="00511FE3">
        <w:rPr>
          <w:rFonts w:eastAsia="MS Mincho"/>
          <w:i/>
        </w:rPr>
        <w:t xml:space="preserve">1. Размеры  земельных участков принимаются согласно СНиП при проектировании конкретного объекта. </w:t>
      </w:r>
    </w:p>
    <w:p w:rsidR="002F17DB" w:rsidRPr="00511FE3" w:rsidRDefault="002F17DB" w:rsidP="003C198A">
      <w:pPr>
        <w:pStyle w:val="ac"/>
        <w:spacing w:after="0"/>
        <w:ind w:left="0" w:firstLine="567"/>
        <w:rPr>
          <w:i/>
        </w:rPr>
      </w:pPr>
      <w:r w:rsidRPr="00511FE3">
        <w:rPr>
          <w:i/>
        </w:rPr>
        <w:t>2.Минимальную площадь озеленения санитарно-защитных зон следует принимать в зависимости от ширины зоны, %:</w:t>
      </w:r>
    </w:p>
    <w:p w:rsidR="002F17DB" w:rsidRPr="00511FE3" w:rsidRDefault="002F17DB" w:rsidP="003C198A">
      <w:pPr>
        <w:pStyle w:val="ac"/>
        <w:spacing w:after="0"/>
        <w:ind w:left="0" w:firstLine="567"/>
        <w:rPr>
          <w:i/>
        </w:rPr>
      </w:pPr>
      <w:r w:rsidRPr="00511FE3">
        <w:rPr>
          <w:i/>
        </w:rPr>
        <w:t>- до 300м  - 60;</w:t>
      </w:r>
    </w:p>
    <w:p w:rsidR="002F17DB" w:rsidRPr="00511FE3" w:rsidRDefault="002F17DB" w:rsidP="003C198A">
      <w:pPr>
        <w:pStyle w:val="ac"/>
        <w:spacing w:after="0"/>
        <w:ind w:left="0" w:firstLine="567"/>
        <w:rPr>
          <w:i/>
        </w:rPr>
      </w:pPr>
      <w:r w:rsidRPr="00511FE3">
        <w:rPr>
          <w:i/>
        </w:rPr>
        <w:t>- св. 300 до 1000м    - 50;</w:t>
      </w:r>
    </w:p>
    <w:p w:rsidR="002F17DB" w:rsidRPr="00511FE3" w:rsidRDefault="002F17DB" w:rsidP="003C198A">
      <w:pPr>
        <w:pStyle w:val="ac"/>
        <w:spacing w:after="0"/>
        <w:ind w:left="0" w:firstLine="567"/>
        <w:rPr>
          <w:i/>
        </w:rPr>
      </w:pPr>
      <w:r w:rsidRPr="00511FE3">
        <w:rPr>
          <w:i/>
        </w:rPr>
        <w:t>- св. 1000 до 3000м  - 40.</w:t>
      </w:r>
    </w:p>
    <w:p w:rsidR="002F17DB" w:rsidRPr="00511FE3" w:rsidRDefault="002F17DB" w:rsidP="003C198A">
      <w:pPr>
        <w:pStyle w:val="ac"/>
        <w:spacing w:after="0"/>
        <w:ind w:left="0" w:firstLine="567"/>
        <w:rPr>
          <w:i/>
        </w:rPr>
      </w:pPr>
      <w:r w:rsidRPr="00511FE3">
        <w:rPr>
          <w:i/>
        </w:rPr>
        <w:t xml:space="preserve">    </w:t>
      </w:r>
      <w:r w:rsidRPr="00511FE3">
        <w:rPr>
          <w:i/>
        </w:rPr>
        <w:tab/>
        <w:t>Со стороны селитебной территории необходимо предусматривать полосу древесно-кустарниковых насаждений шириной не менее 50м, а при ширине зоны до 100м – не менее 20м.</w:t>
      </w:r>
    </w:p>
    <w:p w:rsidR="002F17DB" w:rsidRPr="00511FE3" w:rsidRDefault="002F17DB" w:rsidP="003C198A">
      <w:pPr>
        <w:pStyle w:val="ac"/>
        <w:spacing w:after="0"/>
        <w:ind w:left="0" w:firstLine="567"/>
        <w:rPr>
          <w:i/>
        </w:rPr>
      </w:pPr>
    </w:p>
    <w:p w:rsidR="002F17DB" w:rsidRPr="00511FE3" w:rsidRDefault="002F17DB" w:rsidP="003C198A">
      <w:pPr>
        <w:pStyle w:val="ac"/>
        <w:spacing w:after="0"/>
        <w:ind w:left="0" w:firstLine="567"/>
        <w:rPr>
          <w:b/>
          <w:u w:val="single"/>
        </w:rPr>
      </w:pPr>
      <w:proofErr w:type="spellStart"/>
      <w:r w:rsidRPr="00511FE3">
        <w:rPr>
          <w:b/>
          <w:u w:val="single"/>
        </w:rPr>
        <w:t>Водоохранная</w:t>
      </w:r>
      <w:proofErr w:type="spellEnd"/>
      <w:r w:rsidRPr="00511FE3">
        <w:rPr>
          <w:b/>
          <w:u w:val="single"/>
        </w:rPr>
        <w:t xml:space="preserve"> зона.</w:t>
      </w:r>
    </w:p>
    <w:p w:rsidR="002F17DB" w:rsidRPr="00511FE3" w:rsidRDefault="002F17DB" w:rsidP="003C198A">
      <w:pPr>
        <w:pStyle w:val="ac"/>
        <w:spacing w:after="0"/>
        <w:ind w:left="0" w:firstLine="567"/>
        <w:rPr>
          <w:b/>
          <w:u w:val="single"/>
        </w:rPr>
      </w:pPr>
    </w:p>
    <w:p w:rsidR="002F17DB" w:rsidRPr="00511FE3" w:rsidRDefault="002F17DB" w:rsidP="003C198A">
      <w:pPr>
        <w:ind w:firstLine="567"/>
        <w:rPr>
          <w:rFonts w:eastAsia="MS Mincho"/>
          <w:b/>
          <w:i/>
        </w:rPr>
      </w:pPr>
      <w:r w:rsidRPr="00511FE3">
        <w:rPr>
          <w:rFonts w:eastAsia="MS Mincho"/>
          <w:b/>
          <w:bCs/>
          <w:i/>
        </w:rPr>
        <w:t>Разрешается:</w:t>
      </w:r>
    </w:p>
    <w:p w:rsidR="002F17DB" w:rsidRPr="00511FE3" w:rsidRDefault="002F17DB" w:rsidP="003C198A">
      <w:pPr>
        <w:ind w:firstLine="567"/>
        <w:rPr>
          <w:rFonts w:eastAsia="MS Mincho"/>
        </w:rPr>
      </w:pPr>
      <w:r w:rsidRPr="00511FE3">
        <w:rPr>
          <w:rFonts w:eastAsia="MS Mincho"/>
        </w:rPr>
        <w:t>- размещение жилых домов;</w:t>
      </w:r>
    </w:p>
    <w:p w:rsidR="002F17DB" w:rsidRPr="00511FE3" w:rsidRDefault="002F17DB" w:rsidP="003C198A">
      <w:pPr>
        <w:ind w:firstLine="567"/>
        <w:rPr>
          <w:rFonts w:eastAsia="MS Mincho"/>
        </w:rPr>
      </w:pPr>
      <w:r w:rsidRPr="00511FE3">
        <w:rPr>
          <w:rFonts w:eastAsia="MS Mincho"/>
        </w:rPr>
        <w:t>- размещение общественных зданий;</w:t>
      </w:r>
    </w:p>
    <w:p w:rsidR="002F17DB" w:rsidRPr="00511FE3" w:rsidRDefault="002F17DB" w:rsidP="003C198A">
      <w:pPr>
        <w:ind w:firstLine="567"/>
        <w:rPr>
          <w:rFonts w:eastAsia="MS Mincho"/>
        </w:rPr>
      </w:pPr>
      <w:r w:rsidRPr="00511FE3">
        <w:rPr>
          <w:rFonts w:eastAsia="MS Mincho"/>
        </w:rPr>
        <w:t>- размещение спортивных объектов;</w:t>
      </w:r>
    </w:p>
    <w:p w:rsidR="002F17DB" w:rsidRPr="00511FE3" w:rsidRDefault="002F17DB" w:rsidP="003C198A">
      <w:pPr>
        <w:ind w:firstLine="567"/>
        <w:rPr>
          <w:rFonts w:eastAsia="MS Mincho"/>
          <w:b/>
          <w:bCs/>
        </w:rPr>
      </w:pPr>
      <w:r w:rsidRPr="00511FE3">
        <w:rPr>
          <w:rFonts w:eastAsia="MS Mincho"/>
        </w:rPr>
        <w:t>- размещение организованных мест отдыха;</w:t>
      </w:r>
    </w:p>
    <w:p w:rsidR="002F17DB" w:rsidRPr="00511FE3" w:rsidRDefault="002F17DB" w:rsidP="003C198A">
      <w:pPr>
        <w:ind w:firstLine="567"/>
        <w:rPr>
          <w:rFonts w:eastAsia="MS Mincho"/>
        </w:rPr>
      </w:pPr>
      <w:r w:rsidRPr="00511FE3">
        <w:rPr>
          <w:rFonts w:eastAsia="MS Mincho"/>
        </w:rPr>
        <w:t>- производственные объекты, оборудованные сооружениями, обеспечивающими охрану водных объектов от загрязнения.</w:t>
      </w:r>
    </w:p>
    <w:p w:rsidR="002F17DB" w:rsidRPr="00511FE3" w:rsidRDefault="002F17DB" w:rsidP="003C198A">
      <w:pPr>
        <w:ind w:firstLine="567"/>
        <w:rPr>
          <w:rFonts w:eastAsia="MS Mincho"/>
        </w:rPr>
      </w:pPr>
    </w:p>
    <w:p w:rsidR="002F17DB" w:rsidRPr="00511FE3" w:rsidRDefault="002F17DB" w:rsidP="003C198A">
      <w:pPr>
        <w:ind w:firstLine="567"/>
        <w:rPr>
          <w:rFonts w:eastAsia="MS Mincho"/>
          <w:i/>
        </w:rPr>
      </w:pPr>
      <w:r w:rsidRPr="00511FE3">
        <w:rPr>
          <w:rFonts w:eastAsia="MS Mincho"/>
          <w:b/>
          <w:bCs/>
          <w:i/>
        </w:rPr>
        <w:lastRenderedPageBreak/>
        <w:t>Запрещается:</w:t>
      </w:r>
    </w:p>
    <w:p w:rsidR="002F17DB" w:rsidRPr="00511FE3" w:rsidRDefault="002F17DB" w:rsidP="003C198A">
      <w:pPr>
        <w:ind w:firstLine="567"/>
        <w:rPr>
          <w:rFonts w:eastAsia="MS Mincho"/>
        </w:rPr>
      </w:pPr>
      <w:r w:rsidRPr="00511FE3">
        <w:rPr>
          <w:rFonts w:eastAsia="MS Mincho"/>
        </w:rPr>
        <w:t>-использование сточных вод для удобрения почв;</w:t>
      </w:r>
    </w:p>
    <w:p w:rsidR="002F17DB" w:rsidRPr="00511FE3" w:rsidRDefault="002F17DB" w:rsidP="003C198A">
      <w:pPr>
        <w:ind w:firstLine="567"/>
        <w:rPr>
          <w:rFonts w:eastAsia="MS Mincho"/>
        </w:rPr>
      </w:pPr>
      <w:r w:rsidRPr="00511FE3">
        <w:rPr>
          <w:rFonts w:eastAsia="MS Mincho"/>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F17DB" w:rsidRPr="00511FE3" w:rsidRDefault="002F17DB" w:rsidP="003C198A">
      <w:pPr>
        <w:ind w:firstLine="567"/>
        <w:rPr>
          <w:rFonts w:eastAsia="MS Mincho"/>
        </w:rPr>
      </w:pPr>
      <w:r w:rsidRPr="00511FE3">
        <w:rPr>
          <w:rFonts w:eastAsia="MS Mincho"/>
        </w:rPr>
        <w:t>-осуществление авиационных мер борьбы с вредителями и болезнями растений;</w:t>
      </w:r>
    </w:p>
    <w:p w:rsidR="002F17DB" w:rsidRPr="00511FE3" w:rsidRDefault="002F17DB" w:rsidP="003C198A">
      <w:pPr>
        <w:ind w:firstLine="567"/>
        <w:rPr>
          <w:rFonts w:eastAsia="MS Mincho"/>
        </w:rPr>
      </w:pPr>
      <w:r w:rsidRPr="00511FE3">
        <w:rPr>
          <w:rFonts w:eastAsia="MS Mincho"/>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17DB" w:rsidRPr="00511FE3" w:rsidRDefault="002F17DB" w:rsidP="003C198A">
      <w:pPr>
        <w:ind w:firstLine="567"/>
        <w:rPr>
          <w:rFonts w:eastAsia="MS Mincho"/>
        </w:rPr>
      </w:pPr>
    </w:p>
    <w:p w:rsidR="002F17DB" w:rsidRPr="00511FE3" w:rsidRDefault="002F17DB" w:rsidP="003C198A">
      <w:pPr>
        <w:ind w:firstLine="567"/>
        <w:rPr>
          <w:rFonts w:eastAsia="MS Mincho"/>
          <w:b/>
          <w:i/>
        </w:rPr>
      </w:pPr>
      <w:r w:rsidRPr="00511FE3">
        <w:rPr>
          <w:rFonts w:eastAsia="MS Mincho"/>
          <w:b/>
          <w:i/>
        </w:rPr>
        <w:t>Параметры:</w:t>
      </w:r>
    </w:p>
    <w:p w:rsidR="002F17DB" w:rsidRPr="00511FE3" w:rsidRDefault="002F17DB" w:rsidP="003C198A">
      <w:pPr>
        <w:pStyle w:val="ac"/>
        <w:spacing w:after="0"/>
        <w:ind w:left="0" w:firstLine="567"/>
        <w:rPr>
          <w:rFonts w:eastAsia="MS Mincho"/>
          <w:i/>
        </w:rPr>
      </w:pPr>
      <w:r w:rsidRPr="00511FE3">
        <w:rPr>
          <w:rFonts w:eastAsia="MS Mincho"/>
          <w:i/>
        </w:rPr>
        <w:t xml:space="preserve">-  Размеры  зоны устанавливается согласно ст.65 Водного кодекса РФ в зависимости от размеров и значимости  водоема. </w:t>
      </w:r>
    </w:p>
    <w:p w:rsidR="002F17DB" w:rsidRPr="00511FE3" w:rsidRDefault="002F17DB" w:rsidP="003C198A">
      <w:pPr>
        <w:pStyle w:val="ac"/>
        <w:spacing w:after="0"/>
        <w:ind w:left="0" w:firstLine="567"/>
        <w:rPr>
          <w:b/>
          <w:color w:val="FF0000"/>
        </w:rPr>
      </w:pPr>
    </w:p>
    <w:p w:rsidR="002F17DB" w:rsidRPr="00511FE3" w:rsidRDefault="002F17DB" w:rsidP="003C198A">
      <w:pPr>
        <w:pStyle w:val="a8"/>
        <w:spacing w:after="0"/>
        <w:ind w:firstLine="567"/>
        <w:rPr>
          <w:color w:val="auto"/>
          <w:sz w:val="24"/>
          <w:szCs w:val="24"/>
          <w:u w:val="single"/>
        </w:rPr>
      </w:pPr>
      <w:r w:rsidRPr="00511FE3">
        <w:rPr>
          <w:b/>
          <w:color w:val="auto"/>
          <w:sz w:val="24"/>
          <w:szCs w:val="24"/>
        </w:rPr>
        <w:t xml:space="preserve">        </w:t>
      </w:r>
      <w:r w:rsidRPr="00511FE3">
        <w:rPr>
          <w:b/>
          <w:color w:val="auto"/>
          <w:sz w:val="24"/>
          <w:szCs w:val="24"/>
        </w:rPr>
        <w:tab/>
      </w:r>
      <w:r w:rsidRPr="00511FE3">
        <w:rPr>
          <w:b/>
          <w:color w:val="auto"/>
          <w:sz w:val="24"/>
          <w:szCs w:val="24"/>
          <w:u w:val="single"/>
        </w:rPr>
        <w:t>Прибрежная защитная полоса</w:t>
      </w:r>
      <w:r w:rsidRPr="00511FE3">
        <w:rPr>
          <w:color w:val="auto"/>
          <w:sz w:val="24"/>
          <w:szCs w:val="24"/>
          <w:u w:val="single"/>
        </w:rPr>
        <w:t>.</w:t>
      </w:r>
    </w:p>
    <w:p w:rsidR="002F17DB" w:rsidRPr="00511FE3" w:rsidRDefault="002F17DB" w:rsidP="003C198A">
      <w:pPr>
        <w:pStyle w:val="ConsPlusNormal"/>
        <w:tabs>
          <w:tab w:val="left" w:pos="851"/>
        </w:tabs>
        <w:ind w:firstLine="567"/>
        <w:jc w:val="both"/>
        <w:rPr>
          <w:sz w:val="24"/>
          <w:szCs w:val="24"/>
        </w:rPr>
      </w:pPr>
      <w:r w:rsidRPr="00511FE3">
        <w:rPr>
          <w:sz w:val="24"/>
          <w:szCs w:val="24"/>
        </w:rPr>
        <w:t xml:space="preserve"> </w:t>
      </w:r>
      <w:r w:rsidRPr="00511FE3">
        <w:rPr>
          <w:rFonts w:ascii="Times New Roman" w:hAnsi="Times New Roman" w:cs="Times New Roman"/>
          <w:sz w:val="24"/>
          <w:szCs w:val="24"/>
        </w:rPr>
        <w:t xml:space="preserve">Режим хозяйственной деятельности регулируется </w:t>
      </w:r>
      <w:r w:rsidRPr="00511FE3">
        <w:rPr>
          <w:rFonts w:ascii="Times New Roman" w:hAnsi="Times New Roman"/>
          <w:sz w:val="24"/>
          <w:szCs w:val="24"/>
        </w:rPr>
        <w:t>Федеральным Законом от 19.11.1995 № 167 «Водный кодекс РФ».</w:t>
      </w:r>
    </w:p>
    <w:p w:rsidR="002F17DB" w:rsidRPr="00511FE3" w:rsidRDefault="002F17DB" w:rsidP="003C198A">
      <w:pPr>
        <w:pStyle w:val="a8"/>
        <w:spacing w:after="0"/>
        <w:ind w:firstLine="567"/>
        <w:rPr>
          <w:color w:val="auto"/>
          <w:sz w:val="24"/>
          <w:szCs w:val="24"/>
        </w:rPr>
      </w:pPr>
      <w:r w:rsidRPr="00511FE3">
        <w:rPr>
          <w:color w:val="auto"/>
          <w:sz w:val="24"/>
          <w:szCs w:val="24"/>
        </w:rPr>
        <w:t xml:space="preserve">    Прибрежная защитная полоса предусматривается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w:t>
      </w:r>
    </w:p>
    <w:p w:rsidR="002F17DB" w:rsidRPr="00511FE3" w:rsidRDefault="002F17DB" w:rsidP="003C198A">
      <w:pPr>
        <w:pStyle w:val="a8"/>
        <w:spacing w:after="0"/>
        <w:ind w:firstLine="567"/>
        <w:rPr>
          <w:rFonts w:eastAsia="MS Mincho"/>
          <w:b/>
          <w:bCs/>
          <w:color w:val="auto"/>
          <w:sz w:val="24"/>
          <w:szCs w:val="24"/>
        </w:rPr>
      </w:pPr>
    </w:p>
    <w:p w:rsidR="002F17DB" w:rsidRPr="00511FE3" w:rsidRDefault="002F17DB" w:rsidP="003C198A">
      <w:pPr>
        <w:ind w:firstLine="567"/>
        <w:rPr>
          <w:rFonts w:eastAsia="MS Mincho"/>
          <w:b/>
          <w:i/>
        </w:rPr>
      </w:pPr>
      <w:r w:rsidRPr="00511FE3">
        <w:rPr>
          <w:rFonts w:eastAsia="MS Mincho"/>
          <w:b/>
          <w:bCs/>
          <w:i/>
        </w:rPr>
        <w:t>Разрешается:</w:t>
      </w:r>
    </w:p>
    <w:p w:rsidR="002F17DB" w:rsidRPr="00511FE3" w:rsidRDefault="002F17DB" w:rsidP="003C198A">
      <w:pPr>
        <w:ind w:firstLine="567"/>
        <w:rPr>
          <w:rFonts w:eastAsia="MS Mincho"/>
        </w:rPr>
      </w:pPr>
      <w:r w:rsidRPr="00511FE3">
        <w:rPr>
          <w:rFonts w:eastAsia="MS Mincho"/>
        </w:rPr>
        <w:t>- размещение жилых домов;</w:t>
      </w:r>
    </w:p>
    <w:p w:rsidR="002F17DB" w:rsidRPr="00511FE3" w:rsidRDefault="002F17DB" w:rsidP="003C198A">
      <w:pPr>
        <w:ind w:firstLine="567"/>
        <w:rPr>
          <w:rFonts w:eastAsia="MS Mincho"/>
        </w:rPr>
      </w:pPr>
      <w:r w:rsidRPr="00511FE3">
        <w:rPr>
          <w:rFonts w:eastAsia="MS Mincho"/>
        </w:rPr>
        <w:t>- размещение общественных зданий;</w:t>
      </w:r>
    </w:p>
    <w:p w:rsidR="002F17DB" w:rsidRPr="00511FE3" w:rsidRDefault="002F17DB" w:rsidP="003C198A">
      <w:pPr>
        <w:ind w:firstLine="567"/>
        <w:rPr>
          <w:rFonts w:eastAsia="MS Mincho"/>
        </w:rPr>
      </w:pPr>
      <w:r w:rsidRPr="00511FE3">
        <w:rPr>
          <w:rFonts w:eastAsia="MS Mincho"/>
        </w:rPr>
        <w:t>- размещение спортивных объектов;</w:t>
      </w:r>
    </w:p>
    <w:p w:rsidR="002F17DB" w:rsidRPr="00511FE3" w:rsidRDefault="002F17DB" w:rsidP="003C198A">
      <w:pPr>
        <w:ind w:firstLine="567"/>
        <w:rPr>
          <w:rFonts w:eastAsia="MS Mincho"/>
          <w:b/>
          <w:bCs/>
        </w:rPr>
      </w:pPr>
      <w:r w:rsidRPr="00511FE3">
        <w:rPr>
          <w:rFonts w:eastAsia="MS Mincho"/>
        </w:rPr>
        <w:t>- размещение организованных мест отдыха;</w:t>
      </w:r>
    </w:p>
    <w:p w:rsidR="002F17DB" w:rsidRPr="00511FE3" w:rsidRDefault="002F17DB" w:rsidP="003C198A">
      <w:pPr>
        <w:ind w:firstLine="567"/>
        <w:rPr>
          <w:rFonts w:eastAsia="MS Mincho"/>
        </w:rPr>
      </w:pPr>
      <w:r w:rsidRPr="00511FE3">
        <w:rPr>
          <w:rFonts w:eastAsia="MS Mincho"/>
        </w:rPr>
        <w:t>-хозяйственно-бытовые помещения;</w:t>
      </w:r>
    </w:p>
    <w:p w:rsidR="002F17DB" w:rsidRPr="00511FE3" w:rsidRDefault="002F17DB" w:rsidP="003C198A">
      <w:pPr>
        <w:ind w:firstLine="567"/>
        <w:rPr>
          <w:rFonts w:eastAsia="MS Mincho"/>
          <w:b/>
          <w:bCs/>
        </w:rPr>
      </w:pPr>
      <w:r w:rsidRPr="00511FE3">
        <w:rPr>
          <w:rFonts w:eastAsia="MS Mincho"/>
        </w:rPr>
        <w:t>- проезды;</w:t>
      </w:r>
    </w:p>
    <w:p w:rsidR="002F17DB" w:rsidRPr="00511FE3" w:rsidRDefault="002F17DB" w:rsidP="003C198A">
      <w:pPr>
        <w:ind w:firstLine="567"/>
        <w:rPr>
          <w:rFonts w:eastAsia="MS Mincho"/>
        </w:rPr>
      </w:pPr>
      <w:r w:rsidRPr="00511FE3">
        <w:rPr>
          <w:rFonts w:eastAsia="MS Mincho"/>
        </w:rPr>
        <w:t>-производственные объекты, оборудованные сооружениями, обеспечивающими охрану водных объектов от загрязнения.</w:t>
      </w:r>
    </w:p>
    <w:p w:rsidR="002F17DB" w:rsidRPr="00511FE3" w:rsidRDefault="002F17DB" w:rsidP="003C198A">
      <w:pPr>
        <w:ind w:firstLine="567"/>
        <w:rPr>
          <w:rFonts w:eastAsia="MS Mincho"/>
          <w:b/>
        </w:rPr>
      </w:pPr>
    </w:p>
    <w:p w:rsidR="002F17DB" w:rsidRPr="00511FE3" w:rsidRDefault="002F17DB" w:rsidP="003C198A">
      <w:pPr>
        <w:ind w:firstLine="567"/>
        <w:rPr>
          <w:rFonts w:eastAsia="MS Mincho"/>
          <w:b/>
          <w:i/>
        </w:rPr>
      </w:pPr>
      <w:r w:rsidRPr="00511FE3">
        <w:rPr>
          <w:rFonts w:eastAsia="MS Mincho"/>
          <w:b/>
          <w:i/>
        </w:rPr>
        <w:t>Запрещается:</w:t>
      </w:r>
    </w:p>
    <w:p w:rsidR="002F17DB" w:rsidRPr="00511FE3" w:rsidRDefault="002F17DB" w:rsidP="003C198A">
      <w:pPr>
        <w:ind w:firstLine="567"/>
        <w:rPr>
          <w:rFonts w:eastAsia="MS Mincho"/>
        </w:rPr>
      </w:pPr>
      <w:r w:rsidRPr="00511FE3">
        <w:rPr>
          <w:rFonts w:eastAsia="MS Mincho"/>
        </w:rPr>
        <w:t>-строительство и реконструкция зданий, сооружений, коммуникаций и других объектов, а также землеройных и других работ, проведенных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w:t>
      </w:r>
    </w:p>
    <w:p w:rsidR="002F17DB" w:rsidRPr="00511FE3" w:rsidRDefault="002F17DB" w:rsidP="003C198A">
      <w:pPr>
        <w:ind w:firstLine="567"/>
        <w:rPr>
          <w:rFonts w:eastAsia="MS Mincho"/>
        </w:rPr>
      </w:pPr>
      <w:r w:rsidRPr="00511FE3">
        <w:t>-размещение производственных и коммунально-складских объектов;</w:t>
      </w:r>
    </w:p>
    <w:p w:rsidR="002F17DB" w:rsidRPr="00511FE3" w:rsidRDefault="002F17DB" w:rsidP="003C198A">
      <w:pPr>
        <w:ind w:firstLine="567"/>
        <w:rPr>
          <w:rFonts w:eastAsia="MS Mincho"/>
        </w:rPr>
      </w:pPr>
      <w:r w:rsidRPr="00511FE3">
        <w:rPr>
          <w:rFonts w:eastAsia="MS Mincho"/>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F17DB" w:rsidRPr="00511FE3" w:rsidRDefault="002F17DB" w:rsidP="003C198A">
      <w:pPr>
        <w:ind w:firstLine="567"/>
        <w:rPr>
          <w:rFonts w:eastAsia="MS Mincho"/>
        </w:rPr>
      </w:pPr>
      <w:r w:rsidRPr="00511FE3">
        <w:rPr>
          <w:rFonts w:eastAsia="MS Mincho"/>
        </w:rPr>
        <w:t>-использование сточных вод для удобрения почв;</w:t>
      </w:r>
    </w:p>
    <w:p w:rsidR="002F17DB" w:rsidRPr="00511FE3" w:rsidRDefault="002F17DB" w:rsidP="003C198A">
      <w:pPr>
        <w:ind w:firstLine="567"/>
        <w:rPr>
          <w:rFonts w:eastAsia="MS Mincho"/>
        </w:rPr>
      </w:pPr>
      <w:r w:rsidRPr="00511FE3">
        <w:rPr>
          <w:rFonts w:eastAsia="MS Mincho"/>
        </w:rPr>
        <w:t>-осуществление авиационных мер борьбы с вредителями и болезнями растений;</w:t>
      </w:r>
    </w:p>
    <w:p w:rsidR="002F17DB" w:rsidRPr="00511FE3" w:rsidRDefault="002F17DB" w:rsidP="003C198A">
      <w:pPr>
        <w:ind w:firstLine="567"/>
        <w:rPr>
          <w:rFonts w:eastAsia="MS Mincho"/>
        </w:rPr>
      </w:pPr>
      <w:r w:rsidRPr="00511FE3">
        <w:rPr>
          <w:rFonts w:eastAsia="MS Mincho"/>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-заправка топливом, мойка и ремонт автомобилей и других машин и механизмов;</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-распашка земель;</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размещение отвалов размываемых грунтов;</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lastRenderedPageBreak/>
        <w:t>- выпас сельскохозяйственных животных и организация для них летних лагерей, ванн.</w:t>
      </w:r>
    </w:p>
    <w:p w:rsidR="002F17DB" w:rsidRPr="00511FE3" w:rsidRDefault="002F17DB" w:rsidP="003C198A">
      <w:pPr>
        <w:pStyle w:val="af4"/>
        <w:spacing w:before="0" w:after="0"/>
        <w:ind w:firstLine="567"/>
        <w:rPr>
          <w:rFonts w:eastAsia="MS Mincho"/>
          <w:b/>
          <w:i/>
          <w:sz w:val="24"/>
          <w:szCs w:val="24"/>
        </w:rPr>
      </w:pPr>
    </w:p>
    <w:p w:rsidR="002F17DB" w:rsidRPr="00511FE3" w:rsidRDefault="002F17DB" w:rsidP="003C198A">
      <w:pPr>
        <w:ind w:firstLine="567"/>
        <w:rPr>
          <w:rFonts w:eastAsia="MS Mincho"/>
          <w:b/>
          <w:i/>
        </w:rPr>
      </w:pPr>
      <w:r w:rsidRPr="00511FE3">
        <w:rPr>
          <w:rFonts w:eastAsia="MS Mincho"/>
          <w:b/>
          <w:i/>
        </w:rPr>
        <w:t>Параметры:</w:t>
      </w:r>
    </w:p>
    <w:p w:rsidR="002F17DB" w:rsidRPr="00511FE3" w:rsidRDefault="002F17DB" w:rsidP="003C198A">
      <w:pPr>
        <w:ind w:firstLine="567"/>
        <w:rPr>
          <w:rFonts w:eastAsia="MS Mincho"/>
          <w:i/>
        </w:rPr>
      </w:pPr>
      <w:r w:rsidRPr="00511FE3">
        <w:rPr>
          <w:rFonts w:eastAsia="MS Mincho"/>
          <w:i/>
        </w:rPr>
        <w:t>1.Размеры  зоны устанавливается согласно ст.65 Водного кодекса РФ в зависимости от размеров и значимости  водоема.</w:t>
      </w:r>
    </w:p>
    <w:p w:rsidR="002F17DB" w:rsidRPr="00511FE3" w:rsidRDefault="002F17DB" w:rsidP="003C198A">
      <w:pPr>
        <w:ind w:firstLine="567"/>
        <w:rPr>
          <w:rFonts w:eastAsia="MS Mincho"/>
        </w:rPr>
      </w:pPr>
    </w:p>
    <w:p w:rsidR="002F17DB" w:rsidRPr="00511FE3" w:rsidRDefault="002F17DB" w:rsidP="003C198A">
      <w:pPr>
        <w:ind w:firstLine="567"/>
        <w:rPr>
          <w:b/>
          <w:u w:val="single"/>
        </w:rPr>
      </w:pPr>
      <w:r w:rsidRPr="00511FE3">
        <w:rPr>
          <w:b/>
          <w:u w:val="single"/>
        </w:rPr>
        <w:t>Береговая полоса.</w:t>
      </w:r>
    </w:p>
    <w:p w:rsidR="002F17DB" w:rsidRPr="00511FE3" w:rsidRDefault="002F17DB" w:rsidP="003C198A">
      <w:pPr>
        <w:ind w:firstLine="567"/>
        <w:rPr>
          <w:u w:val="single"/>
        </w:rPr>
      </w:pPr>
      <w:r w:rsidRPr="00511FE3">
        <w:t>Полоса земли вдоль береговой линии водного объекта общего пользования (береговая полоса) предназначается для общего пользования.</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xml:space="preserve">Береговая полоса является </w:t>
      </w:r>
      <w:hyperlink r:id="rId10" w:tooltip="Территории общего пользования" w:history="1">
        <w:r w:rsidRPr="00511FE3">
          <w:rPr>
            <w:rStyle w:val="a3"/>
            <w:rFonts w:ascii="Times New Roman" w:hAnsi="Times New Roman"/>
            <w:color w:val="auto"/>
            <w:sz w:val="24"/>
            <w:szCs w:val="24"/>
            <w:u w:val="none"/>
          </w:rPr>
          <w:t>территорией общего пользования</w:t>
        </w:r>
      </w:hyperlink>
      <w:r w:rsidRPr="00511FE3">
        <w:rPr>
          <w:rFonts w:ascii="Times New Roman" w:hAnsi="Times New Roman" w:cs="Times New Roman"/>
          <w:sz w:val="24"/>
          <w:szCs w:val="24"/>
        </w:rPr>
        <w:t>, которой беспрепятственно пользуется неограниченный круг лиц.</w:t>
      </w:r>
    </w:p>
    <w:p w:rsidR="002F17DB" w:rsidRPr="00511FE3" w:rsidRDefault="002F17DB" w:rsidP="003C198A">
      <w:pPr>
        <w:pStyle w:val="af4"/>
        <w:spacing w:before="0" w:after="0"/>
        <w:ind w:firstLine="567"/>
        <w:rPr>
          <w:rFonts w:ascii="Times New Roman" w:hAnsi="Times New Roman" w:cs="Times New Roman"/>
          <w:sz w:val="24"/>
          <w:szCs w:val="24"/>
        </w:rPr>
      </w:pPr>
    </w:p>
    <w:p w:rsidR="002F17DB" w:rsidRPr="00511FE3" w:rsidRDefault="002F17DB" w:rsidP="003C198A">
      <w:pPr>
        <w:pStyle w:val="af4"/>
        <w:spacing w:before="0" w:after="0"/>
        <w:ind w:firstLine="567"/>
        <w:rPr>
          <w:rFonts w:ascii="Times New Roman" w:hAnsi="Times New Roman" w:cs="Times New Roman"/>
          <w:i/>
          <w:sz w:val="24"/>
          <w:szCs w:val="24"/>
        </w:rPr>
      </w:pPr>
      <w:r w:rsidRPr="00511FE3">
        <w:rPr>
          <w:rFonts w:ascii="Times New Roman" w:hAnsi="Times New Roman" w:cs="Times New Roman"/>
          <w:b/>
          <w:i/>
          <w:sz w:val="24"/>
          <w:szCs w:val="24"/>
        </w:rPr>
        <w:t>Разрешается:</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гражданам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-обеспечение свободного доступа граждан к водным объектам общего пользования и их береговым полосам отнесены к вопросам местного значения муниципальных образований.</w:t>
      </w:r>
    </w:p>
    <w:p w:rsidR="002F17DB" w:rsidRPr="00511FE3" w:rsidRDefault="002F17DB" w:rsidP="003C198A">
      <w:pPr>
        <w:pStyle w:val="af4"/>
        <w:spacing w:before="0" w:after="0"/>
        <w:ind w:firstLine="567"/>
        <w:rPr>
          <w:rFonts w:ascii="Times New Roman" w:hAnsi="Times New Roman" w:cs="Times New Roman"/>
          <w:sz w:val="24"/>
          <w:szCs w:val="24"/>
        </w:rPr>
      </w:pPr>
    </w:p>
    <w:p w:rsidR="002F17DB" w:rsidRPr="00511FE3" w:rsidRDefault="002F17DB"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b/>
          <w:i/>
          <w:sz w:val="24"/>
          <w:szCs w:val="24"/>
        </w:rPr>
        <w:t>Запрещается</w:t>
      </w:r>
      <w:r w:rsidRPr="00511FE3">
        <w:rPr>
          <w:rFonts w:ascii="Times New Roman" w:hAnsi="Times New Roman" w:cs="Times New Roman"/>
          <w:sz w:val="24"/>
          <w:szCs w:val="24"/>
        </w:rPr>
        <w:t xml:space="preserve"> приватизация земельных участков в пределах береговой полосы. Договор аренды земельного участка, находящегося в государственной или муниципальной собственности и расположенного в пределах береговой полосы,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2F17DB" w:rsidRPr="00511FE3" w:rsidRDefault="002F17DB" w:rsidP="003C198A">
      <w:pPr>
        <w:pStyle w:val="af4"/>
        <w:spacing w:before="0" w:after="0"/>
        <w:ind w:firstLine="567"/>
        <w:rPr>
          <w:rFonts w:ascii="Times New Roman" w:hAnsi="Times New Roman" w:cs="Times New Roman"/>
          <w:sz w:val="24"/>
          <w:szCs w:val="24"/>
        </w:rPr>
      </w:pPr>
    </w:p>
    <w:p w:rsidR="002F17DB" w:rsidRPr="00511FE3" w:rsidRDefault="002F17DB" w:rsidP="003C198A">
      <w:pPr>
        <w:pStyle w:val="a8"/>
        <w:spacing w:after="0"/>
        <w:ind w:firstLine="567"/>
        <w:jc w:val="center"/>
        <w:rPr>
          <w:b/>
          <w:color w:val="auto"/>
          <w:sz w:val="24"/>
          <w:szCs w:val="24"/>
          <w:u w:val="single"/>
        </w:rPr>
      </w:pPr>
      <w:r w:rsidRPr="00511FE3">
        <w:rPr>
          <w:b/>
          <w:color w:val="auto"/>
          <w:sz w:val="24"/>
          <w:szCs w:val="24"/>
        </w:rPr>
        <w:t xml:space="preserve">        </w:t>
      </w:r>
      <w:r w:rsidRPr="00511FE3">
        <w:rPr>
          <w:b/>
          <w:color w:val="auto"/>
          <w:sz w:val="24"/>
          <w:szCs w:val="24"/>
          <w:u w:val="single"/>
        </w:rPr>
        <w:t>ЗСО - Зона санитарной охраны подземных источников питьевого водоснабжения.</w:t>
      </w:r>
    </w:p>
    <w:p w:rsidR="002F17DB" w:rsidRPr="00511FE3" w:rsidRDefault="002F17DB" w:rsidP="003C198A">
      <w:pPr>
        <w:pStyle w:val="a8"/>
        <w:spacing w:after="0"/>
        <w:ind w:firstLine="567"/>
        <w:jc w:val="center"/>
        <w:rPr>
          <w:b/>
          <w:color w:val="auto"/>
          <w:sz w:val="24"/>
          <w:szCs w:val="24"/>
          <w:u w:val="single"/>
        </w:rPr>
      </w:pPr>
    </w:p>
    <w:p w:rsidR="002F17DB" w:rsidRPr="00511FE3" w:rsidRDefault="002F17DB" w:rsidP="003C198A">
      <w:pPr>
        <w:ind w:firstLine="567"/>
      </w:pPr>
      <w:r w:rsidRPr="00511FE3">
        <w:t xml:space="preserve">ЗСО организуются в составе трех поясов. </w:t>
      </w:r>
    </w:p>
    <w:p w:rsidR="002F17DB" w:rsidRPr="00511FE3" w:rsidRDefault="002F17DB" w:rsidP="003C198A">
      <w:pPr>
        <w:ind w:firstLine="567"/>
      </w:pPr>
      <w:r w:rsidRPr="00511FE3">
        <w:rPr>
          <w:i/>
        </w:rPr>
        <w:t>Границы первого пояса ЗСО</w:t>
      </w:r>
      <w:r w:rsidRPr="00511FE3">
        <w:t xml:space="preserve"> группы подземных водозаборов должна находиться на расстоянии не менее 30 и 50 м от крайних скважин в зависимости от степени защищенности подземных вод.</w:t>
      </w:r>
    </w:p>
    <w:p w:rsidR="002F17DB" w:rsidRPr="00511FE3" w:rsidRDefault="002F17DB" w:rsidP="003C198A">
      <w:pPr>
        <w:ind w:firstLine="567"/>
      </w:pPr>
      <w:r w:rsidRPr="00511FE3">
        <w:rPr>
          <w:i/>
        </w:rPr>
        <w:t>Граница второго пояса ЗСО</w:t>
      </w:r>
      <w:r w:rsidRPr="00511FE3">
        <w:t xml:space="preserve">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2F17DB" w:rsidRPr="00511FE3" w:rsidRDefault="002F17DB" w:rsidP="003C198A">
      <w:pPr>
        <w:ind w:firstLine="567"/>
      </w:pPr>
      <w:r w:rsidRPr="00511FE3">
        <w:rPr>
          <w:i/>
        </w:rPr>
        <w:t>Граница третьего пояса ЗСО</w:t>
      </w:r>
      <w:r w:rsidRPr="00511FE3">
        <w:t>, предназначенного для защиты водоносного пласта от химических загрязнений, также определяется гидродинамическими расчетами.</w:t>
      </w:r>
    </w:p>
    <w:p w:rsidR="002F17DB" w:rsidRPr="00511FE3" w:rsidRDefault="002F17DB" w:rsidP="003C198A">
      <w:pPr>
        <w:ind w:firstLine="567"/>
      </w:pPr>
      <w:r w:rsidRPr="00511FE3">
        <w:t>Определение границ второго и третьего поясов ЗСО подземных источников водоснабжения для различных гидрологических условий проводится в соответствии с методиками гидрологических расчетов.</w:t>
      </w:r>
    </w:p>
    <w:p w:rsidR="002F17DB" w:rsidRPr="00511FE3" w:rsidRDefault="002F17DB" w:rsidP="003C198A">
      <w:pPr>
        <w:ind w:firstLine="567"/>
      </w:pPr>
      <w:r w:rsidRPr="00511FE3">
        <w:t>Регламенты хозяйственной деятельности в поясах ЗСО подземных источников питьевого водоснабжения приведены в табл. № 4.</w:t>
      </w:r>
    </w:p>
    <w:p w:rsidR="002F17DB" w:rsidRPr="00511FE3" w:rsidRDefault="002F17DB" w:rsidP="00312E51">
      <w:pPr>
        <w:tabs>
          <w:tab w:val="num" w:pos="1080"/>
        </w:tabs>
        <w:ind w:firstLine="709"/>
        <w:jc w:val="right"/>
      </w:pPr>
    </w:p>
    <w:p w:rsidR="002F17DB" w:rsidRPr="00511FE3" w:rsidRDefault="002F17DB" w:rsidP="00312E51">
      <w:pPr>
        <w:tabs>
          <w:tab w:val="num" w:pos="1080"/>
        </w:tabs>
        <w:ind w:firstLine="709"/>
        <w:jc w:val="right"/>
      </w:pPr>
    </w:p>
    <w:p w:rsidR="002F17DB" w:rsidRPr="00511FE3" w:rsidRDefault="002F17DB" w:rsidP="00312E51">
      <w:pPr>
        <w:tabs>
          <w:tab w:val="num" w:pos="1080"/>
        </w:tabs>
        <w:ind w:firstLine="709"/>
        <w:jc w:val="right"/>
      </w:pPr>
    </w:p>
    <w:p w:rsidR="002F17DB" w:rsidRPr="00511FE3" w:rsidRDefault="002F17DB" w:rsidP="00312E51">
      <w:pPr>
        <w:tabs>
          <w:tab w:val="num" w:pos="1080"/>
        </w:tabs>
        <w:ind w:firstLine="709"/>
        <w:jc w:val="right"/>
      </w:pPr>
    </w:p>
    <w:p w:rsidR="002F17DB" w:rsidRPr="00511FE3" w:rsidRDefault="002F17DB" w:rsidP="00312E51">
      <w:pPr>
        <w:tabs>
          <w:tab w:val="num" w:pos="1080"/>
        </w:tabs>
        <w:ind w:firstLine="709"/>
        <w:jc w:val="right"/>
      </w:pPr>
    </w:p>
    <w:p w:rsidR="002F17DB" w:rsidRDefault="002F17DB" w:rsidP="00312E51">
      <w:pPr>
        <w:tabs>
          <w:tab w:val="num" w:pos="1080"/>
        </w:tabs>
        <w:ind w:firstLine="709"/>
        <w:jc w:val="right"/>
      </w:pPr>
    </w:p>
    <w:p w:rsidR="002F17DB" w:rsidRPr="00511FE3" w:rsidRDefault="002F17DB" w:rsidP="00312E51">
      <w:pPr>
        <w:tabs>
          <w:tab w:val="num" w:pos="1080"/>
        </w:tabs>
        <w:ind w:firstLine="709"/>
        <w:jc w:val="right"/>
      </w:pPr>
      <w:r w:rsidRPr="00511FE3">
        <w:lastRenderedPageBreak/>
        <w:t>Таблица № 4</w:t>
      </w:r>
    </w:p>
    <w:p w:rsidR="002F17DB" w:rsidRPr="00511FE3" w:rsidRDefault="002F17DB" w:rsidP="00312E51">
      <w:pPr>
        <w:jc w:val="center"/>
        <w:rPr>
          <w:b/>
          <w:i/>
        </w:rPr>
      </w:pPr>
      <w:r w:rsidRPr="00511FE3">
        <w:rPr>
          <w:b/>
          <w:i/>
        </w:rPr>
        <w:t xml:space="preserve">Регламенты использования территории зон санитарной охраны подземных источников </w:t>
      </w:r>
    </w:p>
    <w:p w:rsidR="002F17DB" w:rsidRPr="00511FE3" w:rsidRDefault="002F17DB" w:rsidP="00312E51">
      <w:pPr>
        <w:jc w:val="center"/>
        <w:rPr>
          <w:b/>
          <w:i/>
        </w:rPr>
      </w:pPr>
      <w:r w:rsidRPr="00511FE3">
        <w:rPr>
          <w:b/>
          <w:i/>
        </w:rPr>
        <w:t>водоснабжения</w:t>
      </w:r>
    </w:p>
    <w:p w:rsidR="002F17DB" w:rsidRPr="00511FE3" w:rsidRDefault="002F17DB" w:rsidP="00312E51"/>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777"/>
        <w:gridCol w:w="4113"/>
      </w:tblGrid>
      <w:tr w:rsidR="002F17DB" w:rsidRPr="00511FE3" w:rsidTr="00B12E5E">
        <w:trPr>
          <w:trHeight w:val="268"/>
        </w:trPr>
        <w:tc>
          <w:tcPr>
            <w:tcW w:w="893" w:type="pct"/>
            <w:vAlign w:val="center"/>
          </w:tcPr>
          <w:p w:rsidR="002F17DB" w:rsidRPr="00511FE3" w:rsidRDefault="002F17DB" w:rsidP="00B12E5E">
            <w:pPr>
              <w:jc w:val="center"/>
              <w:rPr>
                <w:b/>
                <w:i/>
              </w:rPr>
            </w:pPr>
            <w:r w:rsidRPr="00511FE3">
              <w:rPr>
                <w:b/>
                <w:i/>
              </w:rPr>
              <w:t>Наименование зон и поясов</w:t>
            </w:r>
          </w:p>
        </w:tc>
        <w:tc>
          <w:tcPr>
            <w:tcW w:w="1966" w:type="pct"/>
            <w:vAlign w:val="center"/>
          </w:tcPr>
          <w:p w:rsidR="002F17DB" w:rsidRPr="00511FE3" w:rsidRDefault="002F17DB" w:rsidP="00B12E5E">
            <w:pPr>
              <w:jc w:val="center"/>
              <w:rPr>
                <w:b/>
                <w:i/>
              </w:rPr>
            </w:pPr>
            <w:r w:rsidRPr="00511FE3">
              <w:rPr>
                <w:b/>
                <w:i/>
              </w:rPr>
              <w:t>Запрещается</w:t>
            </w:r>
          </w:p>
        </w:tc>
        <w:tc>
          <w:tcPr>
            <w:tcW w:w="2141" w:type="pct"/>
            <w:vAlign w:val="center"/>
          </w:tcPr>
          <w:p w:rsidR="002F17DB" w:rsidRPr="00511FE3" w:rsidRDefault="002F17DB" w:rsidP="00B12E5E">
            <w:pPr>
              <w:jc w:val="center"/>
              <w:rPr>
                <w:b/>
                <w:i/>
              </w:rPr>
            </w:pPr>
            <w:r w:rsidRPr="00511FE3">
              <w:rPr>
                <w:b/>
                <w:i/>
              </w:rPr>
              <w:t>Допускается</w:t>
            </w:r>
          </w:p>
        </w:tc>
      </w:tr>
      <w:tr w:rsidR="002F17DB" w:rsidRPr="00511FE3" w:rsidTr="00B12E5E">
        <w:trPr>
          <w:trHeight w:val="732"/>
        </w:trPr>
        <w:tc>
          <w:tcPr>
            <w:tcW w:w="893" w:type="pct"/>
            <w:vAlign w:val="center"/>
          </w:tcPr>
          <w:p w:rsidR="002F17DB" w:rsidRPr="00511FE3" w:rsidRDefault="002F17DB" w:rsidP="00B12E5E">
            <w:pPr>
              <w:pStyle w:val="a8"/>
              <w:jc w:val="center"/>
              <w:rPr>
                <w:sz w:val="24"/>
                <w:szCs w:val="24"/>
              </w:rPr>
            </w:pPr>
            <w:r w:rsidRPr="00511FE3">
              <w:rPr>
                <w:sz w:val="24"/>
                <w:szCs w:val="24"/>
                <w:lang w:val="en-US"/>
              </w:rPr>
              <w:t>I</w:t>
            </w:r>
            <w:r w:rsidRPr="00511FE3">
              <w:rPr>
                <w:sz w:val="24"/>
                <w:szCs w:val="24"/>
              </w:rPr>
              <w:t xml:space="preserve"> пояс ЗСО</w:t>
            </w:r>
          </w:p>
        </w:tc>
        <w:tc>
          <w:tcPr>
            <w:tcW w:w="1966" w:type="pct"/>
          </w:tcPr>
          <w:p w:rsidR="002F17DB" w:rsidRPr="00511FE3" w:rsidRDefault="002F17DB" w:rsidP="00B12E5E">
            <w:pPr>
              <w:numPr>
                <w:ilvl w:val="0"/>
                <w:numId w:val="39"/>
              </w:numPr>
              <w:jc w:val="left"/>
            </w:pPr>
            <w:r w:rsidRPr="00511FE3">
              <w:t>Все виды строительства;</w:t>
            </w:r>
          </w:p>
          <w:p w:rsidR="002F17DB" w:rsidRPr="00511FE3" w:rsidRDefault="002F17DB" w:rsidP="00B12E5E">
            <w:pPr>
              <w:numPr>
                <w:ilvl w:val="0"/>
                <w:numId w:val="39"/>
              </w:numPr>
              <w:jc w:val="left"/>
            </w:pPr>
            <w:r w:rsidRPr="00511FE3">
              <w:t>Выпуск любых стоков;</w:t>
            </w:r>
          </w:p>
          <w:p w:rsidR="002F17DB" w:rsidRPr="00511FE3" w:rsidRDefault="002F17DB" w:rsidP="00B12E5E">
            <w:pPr>
              <w:numPr>
                <w:ilvl w:val="0"/>
                <w:numId w:val="39"/>
              </w:numPr>
              <w:jc w:val="left"/>
            </w:pPr>
            <w:r w:rsidRPr="00511FE3">
              <w:t xml:space="preserve">Размещение жилых и </w:t>
            </w:r>
            <w:proofErr w:type="spellStart"/>
            <w:r w:rsidRPr="00511FE3">
              <w:t>хоз</w:t>
            </w:r>
            <w:proofErr w:type="spellEnd"/>
            <w:r w:rsidRPr="00511FE3">
              <w:t>-бытовых зданий;</w:t>
            </w:r>
          </w:p>
          <w:p w:rsidR="002F17DB" w:rsidRPr="00511FE3" w:rsidRDefault="002F17DB" w:rsidP="00B12E5E">
            <w:pPr>
              <w:numPr>
                <w:ilvl w:val="0"/>
                <w:numId w:val="39"/>
              </w:numPr>
              <w:jc w:val="left"/>
            </w:pPr>
            <w:r w:rsidRPr="00511FE3">
              <w:t>Проживание людей;</w:t>
            </w:r>
          </w:p>
          <w:p w:rsidR="002F17DB" w:rsidRPr="00511FE3" w:rsidRDefault="002F17DB" w:rsidP="00B12E5E">
            <w:pPr>
              <w:numPr>
                <w:ilvl w:val="0"/>
                <w:numId w:val="39"/>
              </w:numPr>
              <w:jc w:val="left"/>
            </w:pPr>
            <w:r w:rsidRPr="00511FE3">
              <w:t>Посадка высокоствольных деревьев;</w:t>
            </w:r>
          </w:p>
          <w:p w:rsidR="002F17DB" w:rsidRPr="00511FE3" w:rsidRDefault="002F17DB" w:rsidP="00B12E5E">
            <w:pPr>
              <w:numPr>
                <w:ilvl w:val="0"/>
                <w:numId w:val="39"/>
              </w:numPr>
              <w:jc w:val="left"/>
            </w:pPr>
            <w:r w:rsidRPr="00511FE3">
              <w:t>Применение ядохимикатов и удобрений;</w:t>
            </w:r>
          </w:p>
          <w:p w:rsidR="002F17DB" w:rsidRPr="00511FE3" w:rsidRDefault="002F17DB" w:rsidP="00B12E5E">
            <w:pPr>
              <w:numPr>
                <w:ilvl w:val="0"/>
                <w:numId w:val="39"/>
              </w:numPr>
              <w:jc w:val="left"/>
            </w:pPr>
            <w:r w:rsidRPr="00511FE3">
              <w:t>Загрязнение питьевой воды через оголовки и устья скважин, люки и переливные трубы резервуаров.</w:t>
            </w:r>
          </w:p>
        </w:tc>
        <w:tc>
          <w:tcPr>
            <w:tcW w:w="2141" w:type="pct"/>
          </w:tcPr>
          <w:p w:rsidR="002F17DB" w:rsidRPr="00511FE3" w:rsidRDefault="002F17DB" w:rsidP="00B12E5E">
            <w:pPr>
              <w:numPr>
                <w:ilvl w:val="0"/>
                <w:numId w:val="39"/>
              </w:numPr>
              <w:jc w:val="left"/>
            </w:pPr>
            <w:r w:rsidRPr="00511FE3">
              <w:t>Ограждение и охрана;</w:t>
            </w:r>
          </w:p>
          <w:p w:rsidR="002F17DB" w:rsidRPr="00511FE3" w:rsidRDefault="002F17DB" w:rsidP="00B12E5E">
            <w:pPr>
              <w:numPr>
                <w:ilvl w:val="0"/>
                <w:numId w:val="39"/>
              </w:numPr>
              <w:jc w:val="left"/>
            </w:pPr>
            <w:r w:rsidRPr="00511FE3">
              <w:t>Озеленение;</w:t>
            </w:r>
          </w:p>
          <w:p w:rsidR="002F17DB" w:rsidRPr="00511FE3" w:rsidRDefault="002F17DB" w:rsidP="00B12E5E">
            <w:pPr>
              <w:numPr>
                <w:ilvl w:val="0"/>
                <w:numId w:val="39"/>
              </w:numPr>
              <w:jc w:val="left"/>
            </w:pPr>
            <w:r w:rsidRPr="00511FE3">
              <w:t>Отвод поверхностного стока на очистные сооружения;</w:t>
            </w:r>
          </w:p>
          <w:p w:rsidR="002F17DB" w:rsidRPr="00511FE3" w:rsidRDefault="002F17DB" w:rsidP="00B12E5E">
            <w:pPr>
              <w:numPr>
                <w:ilvl w:val="0"/>
                <w:numId w:val="39"/>
              </w:numPr>
              <w:jc w:val="left"/>
            </w:pPr>
            <w:r w:rsidRPr="00511FE3">
              <w:t>Твердое покрытие на дорожках;</w:t>
            </w:r>
          </w:p>
          <w:p w:rsidR="002F17DB" w:rsidRPr="00511FE3" w:rsidRDefault="002F17DB" w:rsidP="00B12E5E">
            <w:pPr>
              <w:numPr>
                <w:ilvl w:val="0"/>
                <w:numId w:val="39"/>
              </w:numPr>
              <w:jc w:val="left"/>
            </w:pPr>
            <w:r w:rsidRPr="00511FE3">
              <w:t>Оборудование зданий канализацией с отводом сточных вод на КОС;</w:t>
            </w:r>
          </w:p>
          <w:p w:rsidR="002F17DB" w:rsidRPr="00511FE3" w:rsidRDefault="002F17DB" w:rsidP="00B12E5E">
            <w:pPr>
              <w:numPr>
                <w:ilvl w:val="0"/>
                <w:numId w:val="39"/>
              </w:numPr>
              <w:jc w:val="left"/>
            </w:pPr>
            <w:r w:rsidRPr="00511FE3">
              <w:t>Оборудование водопроводных сооружений с учетом предотвращения загрязнения питьевой воды через оголовки и устья скважин и т.д.;</w:t>
            </w:r>
          </w:p>
          <w:p w:rsidR="002F17DB" w:rsidRPr="00511FE3" w:rsidRDefault="002F17DB" w:rsidP="00B12E5E">
            <w:pPr>
              <w:pStyle w:val="12"/>
            </w:pPr>
            <w:r w:rsidRPr="00511FE3">
              <w:t>Оборудование водозаборов аппаратурой для контроля дебита.</w:t>
            </w:r>
          </w:p>
        </w:tc>
      </w:tr>
      <w:tr w:rsidR="002F17DB" w:rsidRPr="00511FE3" w:rsidTr="00B12E5E">
        <w:trPr>
          <w:trHeight w:val="732"/>
        </w:trPr>
        <w:tc>
          <w:tcPr>
            <w:tcW w:w="893" w:type="pct"/>
            <w:vAlign w:val="center"/>
          </w:tcPr>
          <w:p w:rsidR="002F17DB" w:rsidRPr="00511FE3" w:rsidRDefault="002F17DB" w:rsidP="00B12E5E">
            <w:pPr>
              <w:pStyle w:val="a8"/>
              <w:jc w:val="center"/>
              <w:rPr>
                <w:sz w:val="24"/>
                <w:szCs w:val="24"/>
              </w:rPr>
            </w:pPr>
            <w:r w:rsidRPr="00511FE3">
              <w:rPr>
                <w:sz w:val="24"/>
                <w:szCs w:val="24"/>
                <w:lang w:val="en-US"/>
              </w:rPr>
              <w:t>II</w:t>
            </w:r>
            <w:r w:rsidRPr="00511FE3">
              <w:rPr>
                <w:sz w:val="24"/>
                <w:szCs w:val="24"/>
              </w:rPr>
              <w:t xml:space="preserve"> и </w:t>
            </w:r>
            <w:r w:rsidRPr="00511FE3">
              <w:rPr>
                <w:sz w:val="24"/>
                <w:szCs w:val="24"/>
                <w:lang w:val="en-US"/>
              </w:rPr>
              <w:t>III</w:t>
            </w:r>
            <w:r w:rsidRPr="00511FE3">
              <w:rPr>
                <w:sz w:val="24"/>
                <w:szCs w:val="24"/>
              </w:rPr>
              <w:t xml:space="preserve"> пояса</w:t>
            </w:r>
          </w:p>
        </w:tc>
        <w:tc>
          <w:tcPr>
            <w:tcW w:w="1966" w:type="pct"/>
          </w:tcPr>
          <w:p w:rsidR="002F17DB" w:rsidRPr="00511FE3" w:rsidRDefault="002F17DB" w:rsidP="00B12E5E">
            <w:pPr>
              <w:numPr>
                <w:ilvl w:val="0"/>
                <w:numId w:val="39"/>
              </w:numPr>
              <w:jc w:val="left"/>
            </w:pPr>
            <w:r w:rsidRPr="00511FE3">
              <w:t>Закачка отработанных вод в подземные горизонты, подземного складирования твердых отходов и разработки недр земли;</w:t>
            </w:r>
          </w:p>
          <w:p w:rsidR="002F17DB" w:rsidRPr="00511FE3" w:rsidRDefault="002F17DB" w:rsidP="00B12E5E">
            <w:pPr>
              <w:numPr>
                <w:ilvl w:val="0"/>
                <w:numId w:val="39"/>
              </w:numPr>
              <w:jc w:val="left"/>
            </w:pPr>
            <w:r w:rsidRPr="00511FE3">
              <w:t xml:space="preserve">Размещение складов ГСМ, ядохимикатов, минеральных удобрений, накопителей </w:t>
            </w:r>
            <w:proofErr w:type="spellStart"/>
            <w:r w:rsidRPr="00511FE3">
              <w:t>промстоков</w:t>
            </w:r>
            <w:proofErr w:type="spellEnd"/>
            <w:r w:rsidRPr="00511FE3">
              <w:t xml:space="preserve">, </w:t>
            </w:r>
            <w:proofErr w:type="spellStart"/>
            <w:r w:rsidRPr="00511FE3">
              <w:t>шламохранилищ</w:t>
            </w:r>
            <w:proofErr w:type="spellEnd"/>
            <w:r w:rsidRPr="00511FE3">
              <w:t>;</w:t>
            </w:r>
          </w:p>
          <w:p w:rsidR="002F17DB" w:rsidRPr="00511FE3" w:rsidRDefault="002F17DB" w:rsidP="00B12E5E">
            <w:pPr>
              <w:numPr>
                <w:ilvl w:val="0"/>
                <w:numId w:val="39"/>
              </w:numPr>
              <w:jc w:val="left"/>
            </w:pPr>
            <w:r w:rsidRPr="00511FE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2F17DB" w:rsidRPr="00511FE3" w:rsidRDefault="002F17DB" w:rsidP="00B12E5E">
            <w:pPr>
              <w:numPr>
                <w:ilvl w:val="0"/>
                <w:numId w:val="39"/>
              </w:numPr>
              <w:jc w:val="left"/>
            </w:pPr>
            <w:r w:rsidRPr="00511FE3">
              <w:t>Применение удобрений и ядохимикатов;</w:t>
            </w:r>
          </w:p>
          <w:p w:rsidR="002F17DB" w:rsidRPr="00511FE3" w:rsidRDefault="002F17DB" w:rsidP="00B12E5E">
            <w:pPr>
              <w:numPr>
                <w:ilvl w:val="0"/>
                <w:numId w:val="39"/>
              </w:numPr>
              <w:jc w:val="left"/>
            </w:pPr>
            <w:r w:rsidRPr="00511FE3">
              <w:t xml:space="preserve"> Рубка леса главного пользования и реконструкции.</w:t>
            </w:r>
          </w:p>
        </w:tc>
        <w:tc>
          <w:tcPr>
            <w:tcW w:w="2141" w:type="pct"/>
          </w:tcPr>
          <w:p w:rsidR="002F17DB" w:rsidRPr="00511FE3" w:rsidRDefault="002F17DB" w:rsidP="00B12E5E">
            <w:pPr>
              <w:numPr>
                <w:ilvl w:val="0"/>
                <w:numId w:val="39"/>
              </w:numPr>
              <w:jc w:val="left"/>
            </w:pPr>
            <w:r w:rsidRPr="00511FE3">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2F17DB" w:rsidRPr="00511FE3" w:rsidRDefault="002F17DB" w:rsidP="00B12E5E">
            <w:pPr>
              <w:numPr>
                <w:ilvl w:val="0"/>
                <w:numId w:val="39"/>
              </w:numPr>
              <w:jc w:val="left"/>
            </w:pPr>
            <w:r w:rsidRPr="00511FE3">
              <w:t xml:space="preserve">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2F17DB" w:rsidRPr="00511FE3" w:rsidRDefault="002F17DB" w:rsidP="00B12E5E">
            <w:pPr>
              <w:numPr>
                <w:ilvl w:val="0"/>
                <w:numId w:val="39"/>
              </w:numPr>
              <w:jc w:val="left"/>
            </w:pPr>
            <w:r w:rsidRPr="00511FE3">
              <w:t xml:space="preserve"> В III поясе при использовании защищенных подземных вод, выполнении </w:t>
            </w:r>
            <w:proofErr w:type="spellStart"/>
            <w:r w:rsidRPr="00511FE3">
              <w:t>спецмероприятий</w:t>
            </w:r>
            <w:proofErr w:type="spellEnd"/>
            <w:r w:rsidRPr="00511FE3">
              <w:t xml:space="preserve"> по защите водоносного горизонта от загрязнения: размещение складов ГСМ, ядохимикатов, и минеральных удобрений, накопителей </w:t>
            </w:r>
            <w:proofErr w:type="spellStart"/>
            <w:r w:rsidRPr="00511FE3">
              <w:t>промстоков</w:t>
            </w:r>
            <w:proofErr w:type="spellEnd"/>
            <w:r w:rsidRPr="00511FE3">
              <w:t xml:space="preserve">, </w:t>
            </w:r>
            <w:proofErr w:type="spellStart"/>
            <w:r w:rsidRPr="00511FE3">
              <w:t>шламохранилищ</w:t>
            </w:r>
            <w:proofErr w:type="spellEnd"/>
            <w:r w:rsidRPr="00511FE3">
              <w:t xml:space="preserve"> и др.;</w:t>
            </w:r>
          </w:p>
          <w:p w:rsidR="002F17DB" w:rsidRPr="00511FE3" w:rsidRDefault="002F17DB" w:rsidP="00B12E5E">
            <w:pPr>
              <w:numPr>
                <w:ilvl w:val="0"/>
                <w:numId w:val="39"/>
              </w:numPr>
              <w:jc w:val="left"/>
            </w:pPr>
            <w:r w:rsidRPr="00511FE3">
              <w:t>Рубки ухода и санитарные рубки леса.</w:t>
            </w:r>
          </w:p>
        </w:tc>
      </w:tr>
    </w:tbl>
    <w:p w:rsidR="002F17DB" w:rsidRPr="00511FE3" w:rsidRDefault="002F17DB" w:rsidP="00312E51">
      <w:pPr>
        <w:pStyle w:val="a8"/>
        <w:spacing w:after="0"/>
        <w:rPr>
          <w:rFonts w:eastAsia="MS Mincho"/>
          <w:i/>
          <w:sz w:val="24"/>
          <w:szCs w:val="24"/>
        </w:rPr>
      </w:pPr>
    </w:p>
    <w:p w:rsidR="002F17DB" w:rsidRPr="00511FE3" w:rsidRDefault="002F17DB" w:rsidP="006D56AB">
      <w:pPr>
        <w:pStyle w:val="a8"/>
        <w:spacing w:after="0" w:line="360" w:lineRule="auto"/>
        <w:ind w:firstLine="709"/>
        <w:jc w:val="center"/>
        <w:rPr>
          <w:i/>
          <w:sz w:val="24"/>
          <w:szCs w:val="24"/>
        </w:rPr>
      </w:pPr>
    </w:p>
    <w:sectPr w:rsidR="002F17DB" w:rsidRPr="00511FE3" w:rsidSect="00B664D9">
      <w:headerReference w:type="default" r:id="rId11"/>
      <w:footerReference w:type="even" r:id="rId12"/>
      <w:footerReference w:type="default" r:id="rId13"/>
      <w:pgSz w:w="11907" w:h="16840"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BB" w:rsidRDefault="000968BB" w:rsidP="00CF7667">
      <w:r>
        <w:separator/>
      </w:r>
    </w:p>
  </w:endnote>
  <w:endnote w:type="continuationSeparator" w:id="0">
    <w:p w:rsidR="000968BB" w:rsidRDefault="000968BB" w:rsidP="00C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DB" w:rsidRDefault="002F17DB" w:rsidP="001C481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F17DB" w:rsidRDefault="002F17DB" w:rsidP="00B664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DB" w:rsidRDefault="002F17DB" w:rsidP="001C481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F7F08">
      <w:rPr>
        <w:rStyle w:val="af1"/>
        <w:noProof/>
      </w:rPr>
      <w:t>50</w:t>
    </w:r>
    <w:r>
      <w:rPr>
        <w:rStyle w:val="af1"/>
      </w:rPr>
      <w:fldChar w:fldCharType="end"/>
    </w:r>
  </w:p>
  <w:p w:rsidR="002F17DB" w:rsidRDefault="002F17DB" w:rsidP="00B664D9">
    <w:pPr>
      <w:pStyle w:val="a6"/>
      <w:ind w:right="360"/>
    </w:pPr>
  </w:p>
  <w:p w:rsidR="002F17DB" w:rsidRDefault="002F17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BB" w:rsidRDefault="000968BB" w:rsidP="00CF7667">
      <w:r>
        <w:separator/>
      </w:r>
    </w:p>
  </w:footnote>
  <w:footnote w:type="continuationSeparator" w:id="0">
    <w:p w:rsidR="000968BB" w:rsidRDefault="000968BB" w:rsidP="00CF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DB" w:rsidRDefault="002F17DB">
    <w:pPr>
      <w:pStyle w:val="a4"/>
    </w:pPr>
  </w:p>
  <w:p w:rsidR="002F17DB" w:rsidRDefault="002F17DB">
    <w:pPr>
      <w:pStyle w:val="a4"/>
    </w:pPr>
  </w:p>
  <w:p w:rsidR="002F17DB" w:rsidRDefault="002F17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E0F578"/>
    <w:lvl w:ilvl="0">
      <w:start w:val="1"/>
      <w:numFmt w:val="bullet"/>
      <w:lvlText w:val=""/>
      <w:lvlJc w:val="left"/>
      <w:pPr>
        <w:tabs>
          <w:tab w:val="num" w:pos="360"/>
        </w:tabs>
        <w:ind w:left="360" w:hanging="360"/>
      </w:pPr>
      <w:rPr>
        <w:rFonts w:ascii="Symbol" w:hAnsi="Symbol" w:hint="default"/>
      </w:rPr>
    </w:lvl>
  </w:abstractNum>
  <w:abstractNum w:abstractNumId="1">
    <w:nsid w:val="0262197E"/>
    <w:multiLevelType w:val="hybridMultilevel"/>
    <w:tmpl w:val="5BC048E6"/>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AF2487"/>
    <w:multiLevelType w:val="hybridMultilevel"/>
    <w:tmpl w:val="1DDA8E88"/>
    <w:lvl w:ilvl="0" w:tplc="B0EE4F36">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780628A"/>
    <w:multiLevelType w:val="hybridMultilevel"/>
    <w:tmpl w:val="0478E406"/>
    <w:lvl w:ilvl="0" w:tplc="1256E3E2">
      <w:start w:val="12"/>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4">
    <w:nsid w:val="08F71FA1"/>
    <w:multiLevelType w:val="hybridMultilevel"/>
    <w:tmpl w:val="3A925820"/>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91C397B"/>
    <w:multiLevelType w:val="hybridMultilevel"/>
    <w:tmpl w:val="0F58E93E"/>
    <w:lvl w:ilvl="0" w:tplc="011AC2F6">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6">
    <w:nsid w:val="0BEC1F13"/>
    <w:multiLevelType w:val="hybridMultilevel"/>
    <w:tmpl w:val="9CCCC0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F448E0"/>
    <w:multiLevelType w:val="hybridMultilevel"/>
    <w:tmpl w:val="E33E666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1578434E"/>
    <w:multiLevelType w:val="hybridMultilevel"/>
    <w:tmpl w:val="818C66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16630946"/>
    <w:multiLevelType w:val="hybridMultilevel"/>
    <w:tmpl w:val="6F4E98FA"/>
    <w:lvl w:ilvl="0" w:tplc="67C2088E">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0">
    <w:nsid w:val="193115D7"/>
    <w:multiLevelType w:val="hybridMultilevel"/>
    <w:tmpl w:val="49CC75B8"/>
    <w:lvl w:ilvl="0" w:tplc="71CABD22">
      <w:start w:val="1"/>
      <w:numFmt w:val="decimal"/>
      <w:lvlText w:val="%1."/>
      <w:lvlJc w:val="left"/>
      <w:pPr>
        <w:ind w:left="1353"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11">
    <w:nsid w:val="1D6867CD"/>
    <w:multiLevelType w:val="hybridMultilevel"/>
    <w:tmpl w:val="7CF688E4"/>
    <w:lvl w:ilvl="0" w:tplc="740206AE">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2">
    <w:nsid w:val="25335AA9"/>
    <w:multiLevelType w:val="hybridMultilevel"/>
    <w:tmpl w:val="F2D8F79C"/>
    <w:lvl w:ilvl="0" w:tplc="BB788410">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271D4BF7"/>
    <w:multiLevelType w:val="multilevel"/>
    <w:tmpl w:val="F3BAC338"/>
    <w:lvl w:ilvl="0">
      <w:start w:val="5"/>
      <w:numFmt w:val="bullet"/>
      <w:lvlText w:val="-"/>
      <w:lvlJc w:val="left"/>
      <w:pPr>
        <w:tabs>
          <w:tab w:val="num" w:pos="360"/>
        </w:tabs>
      </w:pPr>
      <w:rPr>
        <w:rFonts w:ascii="Times New Roman" w:hint="default"/>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EC004DC"/>
    <w:multiLevelType w:val="hybridMultilevel"/>
    <w:tmpl w:val="57D299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AB271B"/>
    <w:multiLevelType w:val="hybridMultilevel"/>
    <w:tmpl w:val="DF30CFAE"/>
    <w:lvl w:ilvl="0" w:tplc="4D26FD24">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4A8D400B"/>
    <w:multiLevelType w:val="hybridMultilevel"/>
    <w:tmpl w:val="5B08BB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717825"/>
    <w:multiLevelType w:val="hybridMultilevel"/>
    <w:tmpl w:val="EB20EFB6"/>
    <w:lvl w:ilvl="0" w:tplc="B6C2CEC4">
      <w:start w:val="1"/>
      <w:numFmt w:val="decimal"/>
      <w:lvlText w:val="%1."/>
      <w:lvlJc w:val="left"/>
      <w:pPr>
        <w:ind w:left="634" w:hanging="360"/>
      </w:pPr>
      <w:rPr>
        <w:rFonts w:cs="Times New Roman" w:hint="default"/>
      </w:rPr>
    </w:lvl>
    <w:lvl w:ilvl="1" w:tplc="04190019" w:tentative="1">
      <w:start w:val="1"/>
      <w:numFmt w:val="lowerLetter"/>
      <w:lvlText w:val="%2."/>
      <w:lvlJc w:val="left"/>
      <w:pPr>
        <w:ind w:left="1354" w:hanging="360"/>
      </w:pPr>
      <w:rPr>
        <w:rFonts w:cs="Times New Roman"/>
      </w:rPr>
    </w:lvl>
    <w:lvl w:ilvl="2" w:tplc="0419001B" w:tentative="1">
      <w:start w:val="1"/>
      <w:numFmt w:val="lowerRoman"/>
      <w:lvlText w:val="%3."/>
      <w:lvlJc w:val="right"/>
      <w:pPr>
        <w:ind w:left="2074" w:hanging="180"/>
      </w:pPr>
      <w:rPr>
        <w:rFonts w:cs="Times New Roman"/>
      </w:rPr>
    </w:lvl>
    <w:lvl w:ilvl="3" w:tplc="0419000F" w:tentative="1">
      <w:start w:val="1"/>
      <w:numFmt w:val="decimal"/>
      <w:lvlText w:val="%4."/>
      <w:lvlJc w:val="left"/>
      <w:pPr>
        <w:ind w:left="2794" w:hanging="360"/>
      </w:pPr>
      <w:rPr>
        <w:rFonts w:cs="Times New Roman"/>
      </w:rPr>
    </w:lvl>
    <w:lvl w:ilvl="4" w:tplc="04190019" w:tentative="1">
      <w:start w:val="1"/>
      <w:numFmt w:val="lowerLetter"/>
      <w:lvlText w:val="%5."/>
      <w:lvlJc w:val="left"/>
      <w:pPr>
        <w:ind w:left="3514" w:hanging="360"/>
      </w:pPr>
      <w:rPr>
        <w:rFonts w:cs="Times New Roman"/>
      </w:rPr>
    </w:lvl>
    <w:lvl w:ilvl="5" w:tplc="0419001B" w:tentative="1">
      <w:start w:val="1"/>
      <w:numFmt w:val="lowerRoman"/>
      <w:lvlText w:val="%6."/>
      <w:lvlJc w:val="right"/>
      <w:pPr>
        <w:ind w:left="4234" w:hanging="180"/>
      </w:pPr>
      <w:rPr>
        <w:rFonts w:cs="Times New Roman"/>
      </w:rPr>
    </w:lvl>
    <w:lvl w:ilvl="6" w:tplc="0419000F" w:tentative="1">
      <w:start w:val="1"/>
      <w:numFmt w:val="decimal"/>
      <w:lvlText w:val="%7."/>
      <w:lvlJc w:val="left"/>
      <w:pPr>
        <w:ind w:left="4954" w:hanging="360"/>
      </w:pPr>
      <w:rPr>
        <w:rFonts w:cs="Times New Roman"/>
      </w:rPr>
    </w:lvl>
    <w:lvl w:ilvl="7" w:tplc="04190019" w:tentative="1">
      <w:start w:val="1"/>
      <w:numFmt w:val="lowerLetter"/>
      <w:lvlText w:val="%8."/>
      <w:lvlJc w:val="left"/>
      <w:pPr>
        <w:ind w:left="5674" w:hanging="360"/>
      </w:pPr>
      <w:rPr>
        <w:rFonts w:cs="Times New Roman"/>
      </w:rPr>
    </w:lvl>
    <w:lvl w:ilvl="8" w:tplc="0419001B" w:tentative="1">
      <w:start w:val="1"/>
      <w:numFmt w:val="lowerRoman"/>
      <w:lvlText w:val="%9."/>
      <w:lvlJc w:val="right"/>
      <w:pPr>
        <w:ind w:left="6394" w:hanging="180"/>
      </w:pPr>
      <w:rPr>
        <w:rFonts w:cs="Times New Roman"/>
      </w:rPr>
    </w:lvl>
  </w:abstractNum>
  <w:abstractNum w:abstractNumId="19">
    <w:nsid w:val="60C47D67"/>
    <w:multiLevelType w:val="hybridMultilevel"/>
    <w:tmpl w:val="4724BFE8"/>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0">
    <w:nsid w:val="61A542A6"/>
    <w:multiLevelType w:val="hybridMultilevel"/>
    <w:tmpl w:val="BFC2F520"/>
    <w:lvl w:ilvl="0" w:tplc="BF2C96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367418F"/>
    <w:multiLevelType w:val="hybridMultilevel"/>
    <w:tmpl w:val="91E44584"/>
    <w:lvl w:ilvl="0" w:tplc="5C5A4866">
      <w:start w:val="1"/>
      <w:numFmt w:val="decimal"/>
      <w:lvlText w:val="%1."/>
      <w:lvlJc w:val="left"/>
      <w:pPr>
        <w:tabs>
          <w:tab w:val="num" w:pos="644"/>
        </w:tabs>
        <w:ind w:left="644" w:hanging="360"/>
      </w:pPr>
      <w:rPr>
        <w:rFonts w:cs="Times New Roman"/>
        <w:b/>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60579C4"/>
    <w:multiLevelType w:val="hybridMultilevel"/>
    <w:tmpl w:val="67DC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2D68DD"/>
    <w:multiLevelType w:val="hybridMultilevel"/>
    <w:tmpl w:val="5E0690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22"/>
  </w:num>
  <w:num w:numId="23">
    <w:abstractNumId w:val="6"/>
  </w:num>
  <w:num w:numId="24">
    <w:abstractNumId w:val="23"/>
  </w:num>
  <w:num w:numId="25">
    <w:abstractNumId w:val="8"/>
  </w:num>
  <w:num w:numId="26">
    <w:abstractNumId w:val="1"/>
  </w:num>
  <w:num w:numId="27">
    <w:abstractNumId w:val="15"/>
  </w:num>
  <w:num w:numId="28">
    <w:abstractNumId w:val="12"/>
  </w:num>
  <w:num w:numId="29">
    <w:abstractNumId w:val="18"/>
  </w:num>
  <w:num w:numId="30">
    <w:abstractNumId w:val="10"/>
  </w:num>
  <w:num w:numId="31">
    <w:abstractNumId w:val="2"/>
  </w:num>
  <w:num w:numId="32">
    <w:abstractNumId w:val="3"/>
  </w:num>
  <w:num w:numId="33">
    <w:abstractNumId w:val="11"/>
  </w:num>
  <w:num w:numId="34">
    <w:abstractNumId w:val="19"/>
  </w:num>
  <w:num w:numId="35">
    <w:abstractNumId w:val="9"/>
  </w:num>
  <w:num w:numId="36">
    <w:abstractNumId w:val="5"/>
  </w:num>
  <w:num w:numId="37">
    <w:abstractNumId w:val="14"/>
  </w:num>
  <w:num w:numId="38">
    <w:abstractNumId w:val="20"/>
  </w:num>
  <w:num w:numId="39">
    <w:abstractNumId w:val="13"/>
  </w:num>
  <w:num w:numId="40">
    <w:abstractNumId w:val="7"/>
  </w:num>
  <w:num w:numId="4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6F8"/>
    <w:rsid w:val="0000023F"/>
    <w:rsid w:val="00004D7E"/>
    <w:rsid w:val="00006EDA"/>
    <w:rsid w:val="00012A1B"/>
    <w:rsid w:val="000137FD"/>
    <w:rsid w:val="000243A5"/>
    <w:rsid w:val="0003050D"/>
    <w:rsid w:val="0003185E"/>
    <w:rsid w:val="000319FA"/>
    <w:rsid w:val="00032E0C"/>
    <w:rsid w:val="000335C9"/>
    <w:rsid w:val="00053395"/>
    <w:rsid w:val="00055017"/>
    <w:rsid w:val="0005680F"/>
    <w:rsid w:val="000603D9"/>
    <w:rsid w:val="0006626E"/>
    <w:rsid w:val="000722D0"/>
    <w:rsid w:val="00076C77"/>
    <w:rsid w:val="000775A6"/>
    <w:rsid w:val="00080F6E"/>
    <w:rsid w:val="00081BD3"/>
    <w:rsid w:val="00081D58"/>
    <w:rsid w:val="00082454"/>
    <w:rsid w:val="000832E2"/>
    <w:rsid w:val="00083F26"/>
    <w:rsid w:val="00087EC9"/>
    <w:rsid w:val="000907EF"/>
    <w:rsid w:val="000962B6"/>
    <w:rsid w:val="0009646E"/>
    <w:rsid w:val="000968BB"/>
    <w:rsid w:val="000A2AE1"/>
    <w:rsid w:val="000A43C3"/>
    <w:rsid w:val="000B2221"/>
    <w:rsid w:val="000B48E9"/>
    <w:rsid w:val="000C4E60"/>
    <w:rsid w:val="000C7BEE"/>
    <w:rsid w:val="000D2FC1"/>
    <w:rsid w:val="000D327B"/>
    <w:rsid w:val="000D40D8"/>
    <w:rsid w:val="000D4C1C"/>
    <w:rsid w:val="000D50FE"/>
    <w:rsid w:val="000E280A"/>
    <w:rsid w:val="000E2CFE"/>
    <w:rsid w:val="000E3B57"/>
    <w:rsid w:val="000E5641"/>
    <w:rsid w:val="000F0D31"/>
    <w:rsid w:val="000F71FF"/>
    <w:rsid w:val="00100BD0"/>
    <w:rsid w:val="0010246E"/>
    <w:rsid w:val="0010271C"/>
    <w:rsid w:val="00105C1C"/>
    <w:rsid w:val="00107538"/>
    <w:rsid w:val="00113D49"/>
    <w:rsid w:val="00122C70"/>
    <w:rsid w:val="00130C6E"/>
    <w:rsid w:val="00145B84"/>
    <w:rsid w:val="00151319"/>
    <w:rsid w:val="001517C9"/>
    <w:rsid w:val="001523A4"/>
    <w:rsid w:val="00153F55"/>
    <w:rsid w:val="001542F9"/>
    <w:rsid w:val="001545B7"/>
    <w:rsid w:val="00156CDA"/>
    <w:rsid w:val="0016130D"/>
    <w:rsid w:val="00163192"/>
    <w:rsid w:val="00163529"/>
    <w:rsid w:val="001661B7"/>
    <w:rsid w:val="00167EC3"/>
    <w:rsid w:val="00171164"/>
    <w:rsid w:val="00171D87"/>
    <w:rsid w:val="00171EB6"/>
    <w:rsid w:val="00172699"/>
    <w:rsid w:val="001770EF"/>
    <w:rsid w:val="00184782"/>
    <w:rsid w:val="001852B6"/>
    <w:rsid w:val="00191438"/>
    <w:rsid w:val="0019615A"/>
    <w:rsid w:val="001A364E"/>
    <w:rsid w:val="001A3C39"/>
    <w:rsid w:val="001A40AD"/>
    <w:rsid w:val="001A4613"/>
    <w:rsid w:val="001A7E9B"/>
    <w:rsid w:val="001B0A37"/>
    <w:rsid w:val="001B0FAB"/>
    <w:rsid w:val="001B2D48"/>
    <w:rsid w:val="001B53DB"/>
    <w:rsid w:val="001B5E2B"/>
    <w:rsid w:val="001B6BE8"/>
    <w:rsid w:val="001C4816"/>
    <w:rsid w:val="001C4ACC"/>
    <w:rsid w:val="001C6FBF"/>
    <w:rsid w:val="001D3699"/>
    <w:rsid w:val="001E3F3D"/>
    <w:rsid w:val="001F37F2"/>
    <w:rsid w:val="001F4236"/>
    <w:rsid w:val="001F4BD7"/>
    <w:rsid w:val="002013C3"/>
    <w:rsid w:val="00202D6D"/>
    <w:rsid w:val="002041E2"/>
    <w:rsid w:val="00211F0A"/>
    <w:rsid w:val="00211FC8"/>
    <w:rsid w:val="00221944"/>
    <w:rsid w:val="00223505"/>
    <w:rsid w:val="00226794"/>
    <w:rsid w:val="002300EF"/>
    <w:rsid w:val="00231314"/>
    <w:rsid w:val="00240387"/>
    <w:rsid w:val="002426CD"/>
    <w:rsid w:val="00243A13"/>
    <w:rsid w:val="00245CE9"/>
    <w:rsid w:val="00245F07"/>
    <w:rsid w:val="002470BB"/>
    <w:rsid w:val="0024738F"/>
    <w:rsid w:val="0025013A"/>
    <w:rsid w:val="00253C97"/>
    <w:rsid w:val="00254B12"/>
    <w:rsid w:val="0025530B"/>
    <w:rsid w:val="00262E45"/>
    <w:rsid w:val="002647F3"/>
    <w:rsid w:val="002718E6"/>
    <w:rsid w:val="0027497F"/>
    <w:rsid w:val="0028062D"/>
    <w:rsid w:val="00280A76"/>
    <w:rsid w:val="00280F6B"/>
    <w:rsid w:val="002830E2"/>
    <w:rsid w:val="0028474B"/>
    <w:rsid w:val="00292A2E"/>
    <w:rsid w:val="0029523F"/>
    <w:rsid w:val="002954E4"/>
    <w:rsid w:val="002A0F81"/>
    <w:rsid w:val="002A55D1"/>
    <w:rsid w:val="002B13BF"/>
    <w:rsid w:val="002B4B5B"/>
    <w:rsid w:val="002B4F89"/>
    <w:rsid w:val="002B563A"/>
    <w:rsid w:val="002B5AA2"/>
    <w:rsid w:val="002B70C4"/>
    <w:rsid w:val="002C0F3E"/>
    <w:rsid w:val="002C426B"/>
    <w:rsid w:val="002C6743"/>
    <w:rsid w:val="002C74E2"/>
    <w:rsid w:val="002D39C1"/>
    <w:rsid w:val="002D4608"/>
    <w:rsid w:val="002D652F"/>
    <w:rsid w:val="002D7A01"/>
    <w:rsid w:val="002E48D3"/>
    <w:rsid w:val="002E7535"/>
    <w:rsid w:val="002E7999"/>
    <w:rsid w:val="002F17DB"/>
    <w:rsid w:val="002F3830"/>
    <w:rsid w:val="002F4055"/>
    <w:rsid w:val="002F5255"/>
    <w:rsid w:val="003045C7"/>
    <w:rsid w:val="00305CC6"/>
    <w:rsid w:val="00306CB1"/>
    <w:rsid w:val="00306FEB"/>
    <w:rsid w:val="003072A6"/>
    <w:rsid w:val="0031255E"/>
    <w:rsid w:val="00312E51"/>
    <w:rsid w:val="003210C9"/>
    <w:rsid w:val="0032119B"/>
    <w:rsid w:val="00334D2E"/>
    <w:rsid w:val="00340DCF"/>
    <w:rsid w:val="003444C8"/>
    <w:rsid w:val="00354181"/>
    <w:rsid w:val="00355858"/>
    <w:rsid w:val="00357B2D"/>
    <w:rsid w:val="00360CA4"/>
    <w:rsid w:val="00365189"/>
    <w:rsid w:val="003655CD"/>
    <w:rsid w:val="00365BA9"/>
    <w:rsid w:val="00366DFE"/>
    <w:rsid w:val="00370BD9"/>
    <w:rsid w:val="003727C4"/>
    <w:rsid w:val="00374D08"/>
    <w:rsid w:val="00376C9F"/>
    <w:rsid w:val="0038092A"/>
    <w:rsid w:val="00381C83"/>
    <w:rsid w:val="003916DB"/>
    <w:rsid w:val="00393B5A"/>
    <w:rsid w:val="00396B19"/>
    <w:rsid w:val="003A0695"/>
    <w:rsid w:val="003A1C29"/>
    <w:rsid w:val="003A72D5"/>
    <w:rsid w:val="003B2773"/>
    <w:rsid w:val="003B31EE"/>
    <w:rsid w:val="003C00EB"/>
    <w:rsid w:val="003C198A"/>
    <w:rsid w:val="003C2109"/>
    <w:rsid w:val="003C4B87"/>
    <w:rsid w:val="003D3B4F"/>
    <w:rsid w:val="003D41A6"/>
    <w:rsid w:val="003D647E"/>
    <w:rsid w:val="003E477A"/>
    <w:rsid w:val="003F15C0"/>
    <w:rsid w:val="003F49D2"/>
    <w:rsid w:val="003F5AE1"/>
    <w:rsid w:val="003F62F0"/>
    <w:rsid w:val="003F6C27"/>
    <w:rsid w:val="004015E1"/>
    <w:rsid w:val="00403A34"/>
    <w:rsid w:val="00413818"/>
    <w:rsid w:val="004148F2"/>
    <w:rsid w:val="00415003"/>
    <w:rsid w:val="00416267"/>
    <w:rsid w:val="00420134"/>
    <w:rsid w:val="00426C1E"/>
    <w:rsid w:val="00436F7C"/>
    <w:rsid w:val="00440666"/>
    <w:rsid w:val="00447C03"/>
    <w:rsid w:val="00450E9B"/>
    <w:rsid w:val="0046201A"/>
    <w:rsid w:val="00462680"/>
    <w:rsid w:val="004628A0"/>
    <w:rsid w:val="0046511D"/>
    <w:rsid w:val="004654C0"/>
    <w:rsid w:val="00465802"/>
    <w:rsid w:val="004725B6"/>
    <w:rsid w:val="00473531"/>
    <w:rsid w:val="0047471A"/>
    <w:rsid w:val="00475522"/>
    <w:rsid w:val="004773FF"/>
    <w:rsid w:val="00481B14"/>
    <w:rsid w:val="0048562C"/>
    <w:rsid w:val="004902EC"/>
    <w:rsid w:val="00491620"/>
    <w:rsid w:val="0049286A"/>
    <w:rsid w:val="00493D06"/>
    <w:rsid w:val="0049404F"/>
    <w:rsid w:val="00494202"/>
    <w:rsid w:val="004A0F1C"/>
    <w:rsid w:val="004A2A17"/>
    <w:rsid w:val="004A5169"/>
    <w:rsid w:val="004A6F67"/>
    <w:rsid w:val="004B0023"/>
    <w:rsid w:val="004B11D2"/>
    <w:rsid w:val="004B1A4B"/>
    <w:rsid w:val="004B2128"/>
    <w:rsid w:val="004B5AD6"/>
    <w:rsid w:val="004C04FB"/>
    <w:rsid w:val="004C1396"/>
    <w:rsid w:val="004C7324"/>
    <w:rsid w:val="004D0BA1"/>
    <w:rsid w:val="004D737E"/>
    <w:rsid w:val="004F307C"/>
    <w:rsid w:val="0050145A"/>
    <w:rsid w:val="0050269A"/>
    <w:rsid w:val="00503360"/>
    <w:rsid w:val="00511FE3"/>
    <w:rsid w:val="005132CB"/>
    <w:rsid w:val="005178C8"/>
    <w:rsid w:val="005200D1"/>
    <w:rsid w:val="00523514"/>
    <w:rsid w:val="0053169D"/>
    <w:rsid w:val="00532151"/>
    <w:rsid w:val="00532B3B"/>
    <w:rsid w:val="005338EC"/>
    <w:rsid w:val="00534B62"/>
    <w:rsid w:val="0053602E"/>
    <w:rsid w:val="00544038"/>
    <w:rsid w:val="00546314"/>
    <w:rsid w:val="00552FCF"/>
    <w:rsid w:val="005544DE"/>
    <w:rsid w:val="005553B9"/>
    <w:rsid w:val="0056522E"/>
    <w:rsid w:val="005679AE"/>
    <w:rsid w:val="00586123"/>
    <w:rsid w:val="00592436"/>
    <w:rsid w:val="0059289B"/>
    <w:rsid w:val="00592A82"/>
    <w:rsid w:val="00592D01"/>
    <w:rsid w:val="005966C0"/>
    <w:rsid w:val="00596865"/>
    <w:rsid w:val="00597B19"/>
    <w:rsid w:val="005A1D14"/>
    <w:rsid w:val="005A42EC"/>
    <w:rsid w:val="005A4908"/>
    <w:rsid w:val="005A60E5"/>
    <w:rsid w:val="005B02B9"/>
    <w:rsid w:val="005B4BA6"/>
    <w:rsid w:val="005B70C8"/>
    <w:rsid w:val="005C252D"/>
    <w:rsid w:val="005C62ED"/>
    <w:rsid w:val="005D22D8"/>
    <w:rsid w:val="005D2ED4"/>
    <w:rsid w:val="005D6926"/>
    <w:rsid w:val="005E40AF"/>
    <w:rsid w:val="00601F26"/>
    <w:rsid w:val="00610A73"/>
    <w:rsid w:val="006133E2"/>
    <w:rsid w:val="00620627"/>
    <w:rsid w:val="00625489"/>
    <w:rsid w:val="00633B62"/>
    <w:rsid w:val="00636486"/>
    <w:rsid w:val="00637884"/>
    <w:rsid w:val="0064185E"/>
    <w:rsid w:val="00642072"/>
    <w:rsid w:val="00643C76"/>
    <w:rsid w:val="00647432"/>
    <w:rsid w:val="00652D4C"/>
    <w:rsid w:val="00661662"/>
    <w:rsid w:val="00662F57"/>
    <w:rsid w:val="0066495A"/>
    <w:rsid w:val="00670A6F"/>
    <w:rsid w:val="00670D30"/>
    <w:rsid w:val="00670E17"/>
    <w:rsid w:val="006719E6"/>
    <w:rsid w:val="00672D37"/>
    <w:rsid w:val="00680A90"/>
    <w:rsid w:val="00682056"/>
    <w:rsid w:val="0068737F"/>
    <w:rsid w:val="00687604"/>
    <w:rsid w:val="00687EA3"/>
    <w:rsid w:val="006A26F8"/>
    <w:rsid w:val="006A5370"/>
    <w:rsid w:val="006A5CC8"/>
    <w:rsid w:val="006A5EB0"/>
    <w:rsid w:val="006B191D"/>
    <w:rsid w:val="006B21E7"/>
    <w:rsid w:val="006B2E44"/>
    <w:rsid w:val="006C17A7"/>
    <w:rsid w:val="006C19BF"/>
    <w:rsid w:val="006C2735"/>
    <w:rsid w:val="006C57ED"/>
    <w:rsid w:val="006D0A2A"/>
    <w:rsid w:val="006D1E4B"/>
    <w:rsid w:val="006D56AB"/>
    <w:rsid w:val="006D60FF"/>
    <w:rsid w:val="006E1F2F"/>
    <w:rsid w:val="006E317D"/>
    <w:rsid w:val="006E4D0C"/>
    <w:rsid w:val="006E63E5"/>
    <w:rsid w:val="006E6642"/>
    <w:rsid w:val="006F1D56"/>
    <w:rsid w:val="006F2078"/>
    <w:rsid w:val="006F5F1F"/>
    <w:rsid w:val="0070129A"/>
    <w:rsid w:val="0070496B"/>
    <w:rsid w:val="00710223"/>
    <w:rsid w:val="00712649"/>
    <w:rsid w:val="00713409"/>
    <w:rsid w:val="00723667"/>
    <w:rsid w:val="00730608"/>
    <w:rsid w:val="00730D2B"/>
    <w:rsid w:val="00735278"/>
    <w:rsid w:val="00736CF9"/>
    <w:rsid w:val="00744BA2"/>
    <w:rsid w:val="00747E7A"/>
    <w:rsid w:val="007552D7"/>
    <w:rsid w:val="00755599"/>
    <w:rsid w:val="00760751"/>
    <w:rsid w:val="00761CF0"/>
    <w:rsid w:val="00761E1A"/>
    <w:rsid w:val="00764339"/>
    <w:rsid w:val="00765AB7"/>
    <w:rsid w:val="007737D1"/>
    <w:rsid w:val="00776243"/>
    <w:rsid w:val="00787DB2"/>
    <w:rsid w:val="007A0510"/>
    <w:rsid w:val="007A33F7"/>
    <w:rsid w:val="007A4018"/>
    <w:rsid w:val="007A6DA7"/>
    <w:rsid w:val="007B1D07"/>
    <w:rsid w:val="007B277C"/>
    <w:rsid w:val="007B5303"/>
    <w:rsid w:val="007B6419"/>
    <w:rsid w:val="007B706D"/>
    <w:rsid w:val="007C1FA8"/>
    <w:rsid w:val="007C23D9"/>
    <w:rsid w:val="007C65F1"/>
    <w:rsid w:val="007C7A0B"/>
    <w:rsid w:val="007D11C2"/>
    <w:rsid w:val="007D182B"/>
    <w:rsid w:val="007D700F"/>
    <w:rsid w:val="007D70C7"/>
    <w:rsid w:val="007E21D2"/>
    <w:rsid w:val="007E268A"/>
    <w:rsid w:val="007E2C24"/>
    <w:rsid w:val="007E2C61"/>
    <w:rsid w:val="007E502E"/>
    <w:rsid w:val="007E54F8"/>
    <w:rsid w:val="007E57F8"/>
    <w:rsid w:val="007E623D"/>
    <w:rsid w:val="007F063C"/>
    <w:rsid w:val="007F1BD1"/>
    <w:rsid w:val="00801CED"/>
    <w:rsid w:val="008049D2"/>
    <w:rsid w:val="008073DD"/>
    <w:rsid w:val="00810342"/>
    <w:rsid w:val="008121CD"/>
    <w:rsid w:val="00815167"/>
    <w:rsid w:val="0081567E"/>
    <w:rsid w:val="00827DB0"/>
    <w:rsid w:val="00830ED7"/>
    <w:rsid w:val="00832584"/>
    <w:rsid w:val="00840171"/>
    <w:rsid w:val="00842FD5"/>
    <w:rsid w:val="0085176A"/>
    <w:rsid w:val="00853279"/>
    <w:rsid w:val="008533AE"/>
    <w:rsid w:val="0085415A"/>
    <w:rsid w:val="00863D35"/>
    <w:rsid w:val="00864AD4"/>
    <w:rsid w:val="00865DE7"/>
    <w:rsid w:val="00867F3A"/>
    <w:rsid w:val="00870F3B"/>
    <w:rsid w:val="0087249E"/>
    <w:rsid w:val="0087255F"/>
    <w:rsid w:val="00875B77"/>
    <w:rsid w:val="00882983"/>
    <w:rsid w:val="008847E4"/>
    <w:rsid w:val="00887574"/>
    <w:rsid w:val="00893CC0"/>
    <w:rsid w:val="00895897"/>
    <w:rsid w:val="008A6A82"/>
    <w:rsid w:val="008B1C96"/>
    <w:rsid w:val="008C41A0"/>
    <w:rsid w:val="008C4DB8"/>
    <w:rsid w:val="008D1CF2"/>
    <w:rsid w:val="008D2151"/>
    <w:rsid w:val="008D78CB"/>
    <w:rsid w:val="008E6920"/>
    <w:rsid w:val="008F2B33"/>
    <w:rsid w:val="008F35EC"/>
    <w:rsid w:val="008F390B"/>
    <w:rsid w:val="008F5C23"/>
    <w:rsid w:val="008F7F08"/>
    <w:rsid w:val="00910CDD"/>
    <w:rsid w:val="00914116"/>
    <w:rsid w:val="0091783D"/>
    <w:rsid w:val="009208BD"/>
    <w:rsid w:val="00921AAE"/>
    <w:rsid w:val="009273A4"/>
    <w:rsid w:val="009309AC"/>
    <w:rsid w:val="0093287D"/>
    <w:rsid w:val="00934F72"/>
    <w:rsid w:val="00935A1F"/>
    <w:rsid w:val="009402C6"/>
    <w:rsid w:val="00941098"/>
    <w:rsid w:val="00941E45"/>
    <w:rsid w:val="0096026B"/>
    <w:rsid w:val="00960BB5"/>
    <w:rsid w:val="009636C6"/>
    <w:rsid w:val="00964F30"/>
    <w:rsid w:val="009652AD"/>
    <w:rsid w:val="00967C7F"/>
    <w:rsid w:val="00971390"/>
    <w:rsid w:val="00991EA3"/>
    <w:rsid w:val="009A02BE"/>
    <w:rsid w:val="009A1C5A"/>
    <w:rsid w:val="009A3E3D"/>
    <w:rsid w:val="009A4581"/>
    <w:rsid w:val="009A57EC"/>
    <w:rsid w:val="009A5A47"/>
    <w:rsid w:val="009A72E9"/>
    <w:rsid w:val="009B77D5"/>
    <w:rsid w:val="009B7C43"/>
    <w:rsid w:val="009C46D2"/>
    <w:rsid w:val="009C657F"/>
    <w:rsid w:val="009D02C3"/>
    <w:rsid w:val="009D0DFE"/>
    <w:rsid w:val="009D258B"/>
    <w:rsid w:val="009D28AE"/>
    <w:rsid w:val="009D6FAB"/>
    <w:rsid w:val="009E114C"/>
    <w:rsid w:val="009E15A2"/>
    <w:rsid w:val="009E2B97"/>
    <w:rsid w:val="009E4322"/>
    <w:rsid w:val="009E4DDA"/>
    <w:rsid w:val="009E5F43"/>
    <w:rsid w:val="009F0640"/>
    <w:rsid w:val="009F5360"/>
    <w:rsid w:val="009F5AB6"/>
    <w:rsid w:val="009F78AE"/>
    <w:rsid w:val="009F7F23"/>
    <w:rsid w:val="00A02897"/>
    <w:rsid w:val="00A02B25"/>
    <w:rsid w:val="00A065DB"/>
    <w:rsid w:val="00A06819"/>
    <w:rsid w:val="00A07DEF"/>
    <w:rsid w:val="00A11703"/>
    <w:rsid w:val="00A1195E"/>
    <w:rsid w:val="00A11D08"/>
    <w:rsid w:val="00A3005A"/>
    <w:rsid w:val="00A3464A"/>
    <w:rsid w:val="00A474B4"/>
    <w:rsid w:val="00A5133A"/>
    <w:rsid w:val="00A579E0"/>
    <w:rsid w:val="00A607D4"/>
    <w:rsid w:val="00A6152C"/>
    <w:rsid w:val="00A62653"/>
    <w:rsid w:val="00A7755D"/>
    <w:rsid w:val="00A913DC"/>
    <w:rsid w:val="00A9327F"/>
    <w:rsid w:val="00A93DD4"/>
    <w:rsid w:val="00A9664C"/>
    <w:rsid w:val="00AA0C0F"/>
    <w:rsid w:val="00AA0ECB"/>
    <w:rsid w:val="00AA127B"/>
    <w:rsid w:val="00AA13C5"/>
    <w:rsid w:val="00AA2D6A"/>
    <w:rsid w:val="00AA4242"/>
    <w:rsid w:val="00AB5060"/>
    <w:rsid w:val="00AB588D"/>
    <w:rsid w:val="00AC0D12"/>
    <w:rsid w:val="00AC569D"/>
    <w:rsid w:val="00AD5CB0"/>
    <w:rsid w:val="00AE0046"/>
    <w:rsid w:val="00AE37AA"/>
    <w:rsid w:val="00AE3CA2"/>
    <w:rsid w:val="00AE6719"/>
    <w:rsid w:val="00AF0FDC"/>
    <w:rsid w:val="00AF3492"/>
    <w:rsid w:val="00B018AA"/>
    <w:rsid w:val="00B0798F"/>
    <w:rsid w:val="00B07E4B"/>
    <w:rsid w:val="00B106D6"/>
    <w:rsid w:val="00B10FAA"/>
    <w:rsid w:val="00B1290B"/>
    <w:rsid w:val="00B12E5E"/>
    <w:rsid w:val="00B13B14"/>
    <w:rsid w:val="00B1601E"/>
    <w:rsid w:val="00B21083"/>
    <w:rsid w:val="00B21165"/>
    <w:rsid w:val="00B2207D"/>
    <w:rsid w:val="00B27DEA"/>
    <w:rsid w:val="00B30EE7"/>
    <w:rsid w:val="00B33123"/>
    <w:rsid w:val="00B35976"/>
    <w:rsid w:val="00B41A4C"/>
    <w:rsid w:val="00B423DB"/>
    <w:rsid w:val="00B42A52"/>
    <w:rsid w:val="00B43DA5"/>
    <w:rsid w:val="00B443B8"/>
    <w:rsid w:val="00B46516"/>
    <w:rsid w:val="00B51B57"/>
    <w:rsid w:val="00B5412A"/>
    <w:rsid w:val="00B547AC"/>
    <w:rsid w:val="00B57DD9"/>
    <w:rsid w:val="00B64985"/>
    <w:rsid w:val="00B65590"/>
    <w:rsid w:val="00B66452"/>
    <w:rsid w:val="00B664D9"/>
    <w:rsid w:val="00B706F2"/>
    <w:rsid w:val="00B714D4"/>
    <w:rsid w:val="00B72CE6"/>
    <w:rsid w:val="00B8272B"/>
    <w:rsid w:val="00B85D55"/>
    <w:rsid w:val="00B90479"/>
    <w:rsid w:val="00B9450F"/>
    <w:rsid w:val="00BA0459"/>
    <w:rsid w:val="00BA3698"/>
    <w:rsid w:val="00BB042B"/>
    <w:rsid w:val="00BB4E04"/>
    <w:rsid w:val="00BB7146"/>
    <w:rsid w:val="00BC0BEC"/>
    <w:rsid w:val="00BC3817"/>
    <w:rsid w:val="00BC4BF8"/>
    <w:rsid w:val="00BD01D0"/>
    <w:rsid w:val="00BD1B41"/>
    <w:rsid w:val="00BD1CFF"/>
    <w:rsid w:val="00BD6940"/>
    <w:rsid w:val="00BE1035"/>
    <w:rsid w:val="00BE388F"/>
    <w:rsid w:val="00BE50D5"/>
    <w:rsid w:val="00BE6688"/>
    <w:rsid w:val="00BF0A68"/>
    <w:rsid w:val="00BF2280"/>
    <w:rsid w:val="00BF2BE8"/>
    <w:rsid w:val="00BF2E84"/>
    <w:rsid w:val="00BF62B9"/>
    <w:rsid w:val="00C0157B"/>
    <w:rsid w:val="00C04942"/>
    <w:rsid w:val="00C10392"/>
    <w:rsid w:val="00C1090C"/>
    <w:rsid w:val="00C11C39"/>
    <w:rsid w:val="00C16A74"/>
    <w:rsid w:val="00C2685B"/>
    <w:rsid w:val="00C31D55"/>
    <w:rsid w:val="00C35E27"/>
    <w:rsid w:val="00C437ED"/>
    <w:rsid w:val="00C514FE"/>
    <w:rsid w:val="00C53359"/>
    <w:rsid w:val="00C57A00"/>
    <w:rsid w:val="00C57ECC"/>
    <w:rsid w:val="00C617CB"/>
    <w:rsid w:val="00C63390"/>
    <w:rsid w:val="00C65DDD"/>
    <w:rsid w:val="00C72EB3"/>
    <w:rsid w:val="00C73914"/>
    <w:rsid w:val="00C73FF3"/>
    <w:rsid w:val="00C7600E"/>
    <w:rsid w:val="00C77315"/>
    <w:rsid w:val="00C80F66"/>
    <w:rsid w:val="00C843EC"/>
    <w:rsid w:val="00C931C1"/>
    <w:rsid w:val="00C942BF"/>
    <w:rsid w:val="00C94DDC"/>
    <w:rsid w:val="00C95FC8"/>
    <w:rsid w:val="00C9677C"/>
    <w:rsid w:val="00CA23A4"/>
    <w:rsid w:val="00CA3888"/>
    <w:rsid w:val="00CB095F"/>
    <w:rsid w:val="00CB4A47"/>
    <w:rsid w:val="00CB552B"/>
    <w:rsid w:val="00CB61DD"/>
    <w:rsid w:val="00CC7F80"/>
    <w:rsid w:val="00CF014B"/>
    <w:rsid w:val="00CF2E83"/>
    <w:rsid w:val="00CF7667"/>
    <w:rsid w:val="00CF7AEA"/>
    <w:rsid w:val="00D01CBE"/>
    <w:rsid w:val="00D02932"/>
    <w:rsid w:val="00D05DB2"/>
    <w:rsid w:val="00D1030C"/>
    <w:rsid w:val="00D159D0"/>
    <w:rsid w:val="00D2194B"/>
    <w:rsid w:val="00D27255"/>
    <w:rsid w:val="00D35B9E"/>
    <w:rsid w:val="00D37D2E"/>
    <w:rsid w:val="00D41AB9"/>
    <w:rsid w:val="00D4339E"/>
    <w:rsid w:val="00D457F2"/>
    <w:rsid w:val="00D46FA3"/>
    <w:rsid w:val="00D51440"/>
    <w:rsid w:val="00D54648"/>
    <w:rsid w:val="00D55825"/>
    <w:rsid w:val="00D57CE9"/>
    <w:rsid w:val="00D616F1"/>
    <w:rsid w:val="00D719FB"/>
    <w:rsid w:val="00D76E88"/>
    <w:rsid w:val="00D771A4"/>
    <w:rsid w:val="00D81234"/>
    <w:rsid w:val="00D815E8"/>
    <w:rsid w:val="00D81D77"/>
    <w:rsid w:val="00D821DC"/>
    <w:rsid w:val="00D836D2"/>
    <w:rsid w:val="00D85E85"/>
    <w:rsid w:val="00D867D4"/>
    <w:rsid w:val="00D904B8"/>
    <w:rsid w:val="00D91540"/>
    <w:rsid w:val="00DA3B36"/>
    <w:rsid w:val="00DA7340"/>
    <w:rsid w:val="00DB01DE"/>
    <w:rsid w:val="00DB4392"/>
    <w:rsid w:val="00DB6605"/>
    <w:rsid w:val="00DB7C93"/>
    <w:rsid w:val="00DB7FCF"/>
    <w:rsid w:val="00DF1761"/>
    <w:rsid w:val="00DF2980"/>
    <w:rsid w:val="00DF564D"/>
    <w:rsid w:val="00DF7102"/>
    <w:rsid w:val="00DF7639"/>
    <w:rsid w:val="00E023CC"/>
    <w:rsid w:val="00E02CFF"/>
    <w:rsid w:val="00E0340D"/>
    <w:rsid w:val="00E12A06"/>
    <w:rsid w:val="00E14759"/>
    <w:rsid w:val="00E15286"/>
    <w:rsid w:val="00E237AD"/>
    <w:rsid w:val="00E33BBB"/>
    <w:rsid w:val="00E33D45"/>
    <w:rsid w:val="00E3410E"/>
    <w:rsid w:val="00E342ED"/>
    <w:rsid w:val="00E40941"/>
    <w:rsid w:val="00E41195"/>
    <w:rsid w:val="00E42753"/>
    <w:rsid w:val="00E50BFD"/>
    <w:rsid w:val="00E5691A"/>
    <w:rsid w:val="00E576E9"/>
    <w:rsid w:val="00E60BD0"/>
    <w:rsid w:val="00E6209E"/>
    <w:rsid w:val="00E64181"/>
    <w:rsid w:val="00E73756"/>
    <w:rsid w:val="00E74FE6"/>
    <w:rsid w:val="00E803CD"/>
    <w:rsid w:val="00E83907"/>
    <w:rsid w:val="00E847F8"/>
    <w:rsid w:val="00E929A9"/>
    <w:rsid w:val="00E9741E"/>
    <w:rsid w:val="00EB1707"/>
    <w:rsid w:val="00EB7BFD"/>
    <w:rsid w:val="00EC2202"/>
    <w:rsid w:val="00EC254F"/>
    <w:rsid w:val="00EC3E72"/>
    <w:rsid w:val="00EC439C"/>
    <w:rsid w:val="00EC5909"/>
    <w:rsid w:val="00EC5DEE"/>
    <w:rsid w:val="00EC6F6D"/>
    <w:rsid w:val="00ED20F7"/>
    <w:rsid w:val="00ED5609"/>
    <w:rsid w:val="00ED6F77"/>
    <w:rsid w:val="00EE02D3"/>
    <w:rsid w:val="00EE274D"/>
    <w:rsid w:val="00EE4E08"/>
    <w:rsid w:val="00EE61B7"/>
    <w:rsid w:val="00EF205D"/>
    <w:rsid w:val="00EF2F11"/>
    <w:rsid w:val="00EF337D"/>
    <w:rsid w:val="00EF3CAA"/>
    <w:rsid w:val="00F009E9"/>
    <w:rsid w:val="00F0340F"/>
    <w:rsid w:val="00F122D1"/>
    <w:rsid w:val="00F202B6"/>
    <w:rsid w:val="00F35C56"/>
    <w:rsid w:val="00F44F53"/>
    <w:rsid w:val="00F467F6"/>
    <w:rsid w:val="00F5255F"/>
    <w:rsid w:val="00F56B28"/>
    <w:rsid w:val="00F60DC2"/>
    <w:rsid w:val="00F63334"/>
    <w:rsid w:val="00F64FA7"/>
    <w:rsid w:val="00F6637F"/>
    <w:rsid w:val="00F75C09"/>
    <w:rsid w:val="00F8242B"/>
    <w:rsid w:val="00F828CB"/>
    <w:rsid w:val="00F8496A"/>
    <w:rsid w:val="00F86BDF"/>
    <w:rsid w:val="00F87280"/>
    <w:rsid w:val="00F92C76"/>
    <w:rsid w:val="00F93C49"/>
    <w:rsid w:val="00F96870"/>
    <w:rsid w:val="00FA2CA0"/>
    <w:rsid w:val="00FA350D"/>
    <w:rsid w:val="00FA74B8"/>
    <w:rsid w:val="00FB333E"/>
    <w:rsid w:val="00FB3D0C"/>
    <w:rsid w:val="00FC5F76"/>
    <w:rsid w:val="00FD02AC"/>
    <w:rsid w:val="00FD49C7"/>
    <w:rsid w:val="00FE2793"/>
    <w:rsid w:val="00FE2C66"/>
    <w:rsid w:val="00FE6DA1"/>
    <w:rsid w:val="00FF2E56"/>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8"/>
    <w:pPr>
      <w:jc w:val="both"/>
    </w:pPr>
    <w:rPr>
      <w:rFonts w:ascii="Times New Roman" w:eastAsia="Times New Roman" w:hAnsi="Times New Roman"/>
      <w:sz w:val="24"/>
      <w:szCs w:val="24"/>
    </w:rPr>
  </w:style>
  <w:style w:type="paragraph" w:styleId="1">
    <w:name w:val="heading 1"/>
    <w:basedOn w:val="a"/>
    <w:next w:val="a"/>
    <w:link w:val="10"/>
    <w:uiPriority w:val="99"/>
    <w:qFormat/>
    <w:rsid w:val="006A26F8"/>
    <w:pPr>
      <w:keepNext/>
      <w:keepLines/>
      <w:spacing w:after="120"/>
      <w:outlineLvl w:val="0"/>
    </w:pPr>
    <w:rPr>
      <w:rFonts w:ascii="Arial" w:hAnsi="Arial" w:cs="Arial"/>
      <w:b/>
      <w:sz w:val="36"/>
      <w:szCs w:val="36"/>
    </w:rPr>
  </w:style>
  <w:style w:type="paragraph" w:styleId="2">
    <w:name w:val="heading 2"/>
    <w:basedOn w:val="a"/>
    <w:next w:val="a"/>
    <w:link w:val="20"/>
    <w:uiPriority w:val="99"/>
    <w:qFormat/>
    <w:rsid w:val="003D647E"/>
    <w:pPr>
      <w:keepNext/>
      <w:widowControl w:val="0"/>
      <w:autoSpaceDE w:val="0"/>
      <w:autoSpaceDN w:val="0"/>
      <w:adjustRightInd w:val="0"/>
      <w:jc w:val="center"/>
      <w:outlineLvl w:val="1"/>
    </w:pPr>
    <w:rPr>
      <w:b/>
      <w:bCs/>
      <w:color w:val="000080"/>
      <w:sz w:val="28"/>
      <w:szCs w:val="28"/>
    </w:rPr>
  </w:style>
  <w:style w:type="paragraph" w:styleId="3">
    <w:name w:val="heading 3"/>
    <w:basedOn w:val="a"/>
    <w:next w:val="a"/>
    <w:link w:val="30"/>
    <w:uiPriority w:val="99"/>
    <w:qFormat/>
    <w:locked/>
    <w:rsid w:val="00376C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D647E"/>
    <w:pPr>
      <w:keepNext/>
      <w:widowControl w:val="0"/>
      <w:autoSpaceDE w:val="0"/>
      <w:autoSpaceDN w:val="0"/>
      <w:adjustRightInd w:val="0"/>
      <w:jc w:val="center"/>
      <w:outlineLvl w:val="4"/>
    </w:pPr>
    <w:rPr>
      <w:b/>
      <w:bCs/>
      <w:szCs w:val="28"/>
    </w:rPr>
  </w:style>
  <w:style w:type="paragraph" w:styleId="8">
    <w:name w:val="heading 8"/>
    <w:basedOn w:val="a"/>
    <w:next w:val="a"/>
    <w:link w:val="80"/>
    <w:uiPriority w:val="99"/>
    <w:qFormat/>
    <w:rsid w:val="003D647E"/>
    <w:pPr>
      <w:spacing w:before="240" w:after="60"/>
      <w:jc w:val="left"/>
      <w:outlineLvl w:val="7"/>
    </w:pPr>
    <w:rPr>
      <w:i/>
      <w:iCs/>
    </w:rPr>
  </w:style>
  <w:style w:type="paragraph" w:styleId="9">
    <w:name w:val="heading 9"/>
    <w:basedOn w:val="a"/>
    <w:next w:val="a"/>
    <w:link w:val="90"/>
    <w:uiPriority w:val="99"/>
    <w:qFormat/>
    <w:rsid w:val="006A26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26F8"/>
    <w:rPr>
      <w:rFonts w:ascii="Arial" w:hAnsi="Arial" w:cs="Arial"/>
      <w:b/>
      <w:sz w:val="36"/>
      <w:szCs w:val="36"/>
      <w:lang w:eastAsia="ru-RU"/>
    </w:rPr>
  </w:style>
  <w:style w:type="character" w:customStyle="1" w:styleId="20">
    <w:name w:val="Заголовок 2 Знак"/>
    <w:link w:val="2"/>
    <w:uiPriority w:val="99"/>
    <w:locked/>
    <w:rsid w:val="003D647E"/>
    <w:rPr>
      <w:rFonts w:ascii="Times New Roman" w:hAnsi="Times New Roman" w:cs="Times New Roman"/>
      <w:b/>
      <w:bCs/>
      <w:color w:val="000080"/>
      <w:sz w:val="28"/>
      <w:szCs w:val="28"/>
      <w:lang w:eastAsia="ru-RU"/>
    </w:rPr>
  </w:style>
  <w:style w:type="character" w:customStyle="1" w:styleId="30">
    <w:name w:val="Заголовок 3 Знак"/>
    <w:link w:val="3"/>
    <w:uiPriority w:val="99"/>
    <w:semiHidden/>
    <w:locked/>
    <w:rsid w:val="00BD01D0"/>
    <w:rPr>
      <w:rFonts w:ascii="Cambria" w:hAnsi="Cambria" w:cs="Times New Roman"/>
      <w:b/>
      <w:bCs/>
      <w:sz w:val="26"/>
      <w:szCs w:val="26"/>
    </w:rPr>
  </w:style>
  <w:style w:type="character" w:customStyle="1" w:styleId="50">
    <w:name w:val="Заголовок 5 Знак"/>
    <w:link w:val="5"/>
    <w:uiPriority w:val="99"/>
    <w:locked/>
    <w:rsid w:val="003D647E"/>
    <w:rPr>
      <w:rFonts w:ascii="Times New Roman" w:hAnsi="Times New Roman" w:cs="Times New Roman"/>
      <w:b/>
      <w:bCs/>
      <w:sz w:val="28"/>
      <w:szCs w:val="28"/>
      <w:lang w:eastAsia="ru-RU"/>
    </w:rPr>
  </w:style>
  <w:style w:type="character" w:customStyle="1" w:styleId="80">
    <w:name w:val="Заголовок 8 Знак"/>
    <w:link w:val="8"/>
    <w:uiPriority w:val="99"/>
    <w:locked/>
    <w:rsid w:val="003D647E"/>
    <w:rPr>
      <w:rFonts w:ascii="Times New Roman" w:hAnsi="Times New Roman" w:cs="Times New Roman"/>
      <w:i/>
      <w:iCs/>
      <w:sz w:val="24"/>
      <w:szCs w:val="24"/>
      <w:lang w:eastAsia="ru-RU"/>
    </w:rPr>
  </w:style>
  <w:style w:type="character" w:customStyle="1" w:styleId="90">
    <w:name w:val="Заголовок 9 Знак"/>
    <w:link w:val="9"/>
    <w:uiPriority w:val="99"/>
    <w:locked/>
    <w:rsid w:val="006A26F8"/>
    <w:rPr>
      <w:rFonts w:ascii="Arial" w:hAnsi="Arial" w:cs="Arial"/>
      <w:lang w:eastAsia="ru-RU"/>
    </w:rPr>
  </w:style>
  <w:style w:type="character" w:styleId="a3">
    <w:name w:val="Hyperlink"/>
    <w:uiPriority w:val="99"/>
    <w:rsid w:val="006A26F8"/>
    <w:rPr>
      <w:rFonts w:cs="Times New Roman"/>
      <w:color w:val="0000FF"/>
      <w:u w:val="single"/>
    </w:rPr>
  </w:style>
  <w:style w:type="paragraph" w:styleId="a4">
    <w:name w:val="header"/>
    <w:basedOn w:val="a"/>
    <w:link w:val="a5"/>
    <w:uiPriority w:val="99"/>
    <w:rsid w:val="006A26F8"/>
    <w:pPr>
      <w:widowControl w:val="0"/>
      <w:tabs>
        <w:tab w:val="center" w:pos="4153"/>
        <w:tab w:val="right" w:pos="8306"/>
      </w:tabs>
    </w:pPr>
    <w:rPr>
      <w:sz w:val="20"/>
      <w:szCs w:val="20"/>
    </w:rPr>
  </w:style>
  <w:style w:type="character" w:customStyle="1" w:styleId="a5">
    <w:name w:val="Верхний колонтитул Знак"/>
    <w:link w:val="a4"/>
    <w:uiPriority w:val="99"/>
    <w:locked/>
    <w:rsid w:val="006A26F8"/>
    <w:rPr>
      <w:rFonts w:ascii="Times New Roman" w:hAnsi="Times New Roman" w:cs="Times New Roman"/>
      <w:sz w:val="20"/>
      <w:szCs w:val="20"/>
      <w:lang w:eastAsia="ru-RU"/>
    </w:rPr>
  </w:style>
  <w:style w:type="paragraph" w:styleId="a6">
    <w:name w:val="footer"/>
    <w:basedOn w:val="a"/>
    <w:link w:val="a7"/>
    <w:uiPriority w:val="99"/>
    <w:rsid w:val="006A26F8"/>
    <w:pPr>
      <w:tabs>
        <w:tab w:val="center" w:pos="4677"/>
        <w:tab w:val="right" w:pos="9355"/>
      </w:tabs>
    </w:pPr>
  </w:style>
  <w:style w:type="character" w:customStyle="1" w:styleId="a7">
    <w:name w:val="Нижний колонтитул Знак"/>
    <w:link w:val="a6"/>
    <w:uiPriority w:val="99"/>
    <w:locked/>
    <w:rsid w:val="006A26F8"/>
    <w:rPr>
      <w:rFonts w:ascii="Times New Roman" w:hAnsi="Times New Roman" w:cs="Times New Roman"/>
      <w:sz w:val="24"/>
      <w:szCs w:val="24"/>
      <w:lang w:eastAsia="ru-RU"/>
    </w:rPr>
  </w:style>
  <w:style w:type="paragraph" w:styleId="a8">
    <w:name w:val="Body Text"/>
    <w:basedOn w:val="a"/>
    <w:link w:val="a9"/>
    <w:uiPriority w:val="99"/>
    <w:rsid w:val="006A26F8"/>
    <w:pPr>
      <w:widowControl w:val="0"/>
      <w:shd w:val="clear" w:color="auto" w:fill="FFFFFF"/>
      <w:spacing w:after="100"/>
    </w:pPr>
    <w:rPr>
      <w:color w:val="000000"/>
      <w:sz w:val="28"/>
      <w:szCs w:val="20"/>
    </w:rPr>
  </w:style>
  <w:style w:type="character" w:customStyle="1" w:styleId="a9">
    <w:name w:val="Основной текст Знак"/>
    <w:link w:val="a8"/>
    <w:uiPriority w:val="99"/>
    <w:locked/>
    <w:rsid w:val="006A26F8"/>
    <w:rPr>
      <w:rFonts w:ascii="Times New Roman" w:hAnsi="Times New Roman" w:cs="Times New Roman"/>
      <w:color w:val="000000"/>
      <w:sz w:val="20"/>
      <w:szCs w:val="20"/>
      <w:shd w:val="clear" w:color="auto" w:fill="FFFFFF"/>
      <w:lang w:eastAsia="ru-RU"/>
    </w:rPr>
  </w:style>
  <w:style w:type="paragraph" w:styleId="aa">
    <w:name w:val="Balloon Text"/>
    <w:basedOn w:val="a"/>
    <w:link w:val="ab"/>
    <w:uiPriority w:val="99"/>
    <w:rsid w:val="006A26F8"/>
    <w:rPr>
      <w:rFonts w:ascii="Tahoma" w:hAnsi="Tahoma" w:cs="Tahoma"/>
      <w:sz w:val="16"/>
      <w:szCs w:val="16"/>
    </w:rPr>
  </w:style>
  <w:style w:type="character" w:customStyle="1" w:styleId="ab">
    <w:name w:val="Текст выноски Знак"/>
    <w:link w:val="aa"/>
    <w:uiPriority w:val="99"/>
    <w:locked/>
    <w:rsid w:val="006A26F8"/>
    <w:rPr>
      <w:rFonts w:ascii="Tahoma" w:hAnsi="Tahoma" w:cs="Tahoma"/>
      <w:sz w:val="16"/>
      <w:szCs w:val="16"/>
      <w:lang w:eastAsia="ru-RU"/>
    </w:rPr>
  </w:style>
  <w:style w:type="paragraph" w:styleId="ac">
    <w:name w:val="Body Text Indent"/>
    <w:basedOn w:val="a"/>
    <w:link w:val="ad"/>
    <w:uiPriority w:val="99"/>
    <w:rsid w:val="003D647E"/>
    <w:pPr>
      <w:spacing w:after="120"/>
      <w:ind w:left="283"/>
    </w:pPr>
  </w:style>
  <w:style w:type="character" w:customStyle="1" w:styleId="ad">
    <w:name w:val="Основной текст с отступом Знак"/>
    <w:link w:val="ac"/>
    <w:uiPriority w:val="99"/>
    <w:locked/>
    <w:rsid w:val="003D647E"/>
    <w:rPr>
      <w:rFonts w:ascii="Times New Roman" w:hAnsi="Times New Roman" w:cs="Times New Roman"/>
      <w:sz w:val="24"/>
      <w:szCs w:val="24"/>
      <w:lang w:eastAsia="ru-RU"/>
    </w:rPr>
  </w:style>
  <w:style w:type="paragraph" w:styleId="31">
    <w:name w:val="Body Text Indent 3"/>
    <w:basedOn w:val="a"/>
    <w:link w:val="32"/>
    <w:uiPriority w:val="99"/>
    <w:rsid w:val="003D647E"/>
    <w:pPr>
      <w:spacing w:after="120"/>
      <w:ind w:left="283"/>
    </w:pPr>
    <w:rPr>
      <w:sz w:val="16"/>
      <w:szCs w:val="16"/>
    </w:rPr>
  </w:style>
  <w:style w:type="character" w:customStyle="1" w:styleId="32">
    <w:name w:val="Основной текст с отступом 3 Знак"/>
    <w:link w:val="31"/>
    <w:uiPriority w:val="99"/>
    <w:semiHidden/>
    <w:locked/>
    <w:rsid w:val="003D647E"/>
    <w:rPr>
      <w:rFonts w:ascii="Times New Roman" w:hAnsi="Times New Roman" w:cs="Times New Roman"/>
      <w:sz w:val="16"/>
      <w:szCs w:val="16"/>
      <w:lang w:eastAsia="ru-RU"/>
    </w:rPr>
  </w:style>
  <w:style w:type="paragraph" w:customStyle="1" w:styleId="ae">
    <w:name w:val="???????"/>
    <w:uiPriority w:val="99"/>
    <w:rsid w:val="003D647E"/>
    <w:pPr>
      <w:autoSpaceDE w:val="0"/>
      <w:autoSpaceDN w:val="0"/>
      <w:adjustRightInd w:val="0"/>
    </w:pPr>
    <w:rPr>
      <w:rFonts w:ascii="Times New Roman" w:eastAsia="Times New Roman" w:hAnsi="Times New Roman"/>
    </w:rPr>
  </w:style>
  <w:style w:type="paragraph" w:styleId="21">
    <w:name w:val="Body Text 2"/>
    <w:basedOn w:val="a"/>
    <w:link w:val="22"/>
    <w:uiPriority w:val="99"/>
    <w:rsid w:val="003D647E"/>
    <w:pPr>
      <w:widowControl w:val="0"/>
      <w:autoSpaceDE w:val="0"/>
      <w:autoSpaceDN w:val="0"/>
      <w:adjustRightInd w:val="0"/>
    </w:pPr>
    <w:rPr>
      <w:sz w:val="28"/>
      <w:szCs w:val="28"/>
    </w:rPr>
  </w:style>
  <w:style w:type="character" w:customStyle="1" w:styleId="22">
    <w:name w:val="Основной текст 2 Знак"/>
    <w:link w:val="21"/>
    <w:uiPriority w:val="99"/>
    <w:locked/>
    <w:rsid w:val="003D647E"/>
    <w:rPr>
      <w:rFonts w:ascii="Times New Roman" w:hAnsi="Times New Roman" w:cs="Times New Roman"/>
      <w:sz w:val="28"/>
      <w:szCs w:val="28"/>
      <w:lang w:eastAsia="ru-RU"/>
    </w:rPr>
  </w:style>
  <w:style w:type="paragraph" w:styleId="33">
    <w:name w:val="Body Text 3"/>
    <w:basedOn w:val="a"/>
    <w:link w:val="34"/>
    <w:uiPriority w:val="99"/>
    <w:rsid w:val="003D647E"/>
    <w:pPr>
      <w:widowControl w:val="0"/>
      <w:shd w:val="clear" w:color="auto" w:fill="FFFFFF"/>
      <w:spacing w:after="100"/>
    </w:pPr>
    <w:rPr>
      <w:sz w:val="20"/>
      <w:szCs w:val="20"/>
    </w:rPr>
  </w:style>
  <w:style w:type="character" w:customStyle="1" w:styleId="34">
    <w:name w:val="Основной текст 3 Знак"/>
    <w:link w:val="33"/>
    <w:uiPriority w:val="99"/>
    <w:locked/>
    <w:rsid w:val="003D647E"/>
    <w:rPr>
      <w:rFonts w:ascii="Times New Roman" w:hAnsi="Times New Roman" w:cs="Times New Roman"/>
      <w:sz w:val="20"/>
      <w:szCs w:val="20"/>
      <w:shd w:val="clear" w:color="auto" w:fill="FFFFFF"/>
      <w:lang w:eastAsia="ru-RU"/>
    </w:rPr>
  </w:style>
  <w:style w:type="paragraph" w:styleId="23">
    <w:name w:val="Body Text Indent 2"/>
    <w:basedOn w:val="a"/>
    <w:link w:val="24"/>
    <w:uiPriority w:val="99"/>
    <w:rsid w:val="003D647E"/>
    <w:pPr>
      <w:widowControl w:val="0"/>
      <w:autoSpaceDE w:val="0"/>
      <w:autoSpaceDN w:val="0"/>
      <w:adjustRightInd w:val="0"/>
      <w:ind w:firstLine="454"/>
    </w:pPr>
    <w:rPr>
      <w:rFonts w:ascii="Arial" w:hAnsi="Arial" w:cs="Arial"/>
      <w:sz w:val="22"/>
      <w:szCs w:val="22"/>
    </w:rPr>
  </w:style>
  <w:style w:type="character" w:customStyle="1" w:styleId="24">
    <w:name w:val="Основной текст с отступом 2 Знак"/>
    <w:link w:val="23"/>
    <w:uiPriority w:val="99"/>
    <w:locked/>
    <w:rsid w:val="003D647E"/>
    <w:rPr>
      <w:rFonts w:ascii="Arial" w:hAnsi="Arial" w:cs="Arial"/>
      <w:lang w:eastAsia="ru-RU"/>
    </w:rPr>
  </w:style>
  <w:style w:type="paragraph" w:customStyle="1" w:styleId="0">
    <w:name w:val="Заголовок 0"/>
    <w:uiPriority w:val="99"/>
    <w:rsid w:val="003D647E"/>
    <w:pPr>
      <w:jc w:val="center"/>
    </w:pPr>
    <w:rPr>
      <w:rFonts w:ascii="Arial" w:eastAsia="Times New Roman" w:hAnsi="Arial"/>
      <w:sz w:val="28"/>
    </w:rPr>
  </w:style>
  <w:style w:type="paragraph" w:customStyle="1" w:styleId="af">
    <w:name w:val="Стиль"/>
    <w:uiPriority w:val="99"/>
    <w:rsid w:val="003D647E"/>
    <w:pPr>
      <w:widowControl w:val="0"/>
      <w:autoSpaceDE w:val="0"/>
      <w:autoSpaceDN w:val="0"/>
    </w:pPr>
    <w:rPr>
      <w:rFonts w:ascii="Times New Roman" w:eastAsia="Times New Roman" w:hAnsi="Times New Roman"/>
      <w:spacing w:val="-1"/>
      <w:kern w:val="65535"/>
      <w:position w:val="-1"/>
      <w:sz w:val="24"/>
      <w:szCs w:val="24"/>
    </w:rPr>
  </w:style>
  <w:style w:type="character" w:customStyle="1" w:styleId="af0">
    <w:name w:val="Основной шрифт"/>
    <w:uiPriority w:val="99"/>
    <w:rsid w:val="003D647E"/>
  </w:style>
  <w:style w:type="character" w:styleId="af1">
    <w:name w:val="page number"/>
    <w:uiPriority w:val="99"/>
    <w:rsid w:val="003D647E"/>
    <w:rPr>
      <w:rFonts w:cs="Times New Roman"/>
    </w:rPr>
  </w:style>
  <w:style w:type="paragraph" w:customStyle="1" w:styleId="11">
    <w:name w:val="Стиль1"/>
    <w:basedOn w:val="a"/>
    <w:uiPriority w:val="99"/>
    <w:rsid w:val="003D647E"/>
    <w:pPr>
      <w:ind w:firstLine="720"/>
    </w:pPr>
    <w:rPr>
      <w:rFonts w:ascii="Arial" w:hAnsi="Arial"/>
      <w:sz w:val="22"/>
      <w:szCs w:val="20"/>
    </w:rPr>
  </w:style>
  <w:style w:type="paragraph" w:customStyle="1" w:styleId="00">
    <w:name w:val="Стиль0"/>
    <w:uiPriority w:val="99"/>
    <w:rsid w:val="003D647E"/>
    <w:pPr>
      <w:jc w:val="both"/>
    </w:pPr>
    <w:rPr>
      <w:rFonts w:ascii="Arial" w:eastAsia="Times New Roman" w:hAnsi="Arial"/>
      <w:sz w:val="22"/>
    </w:rPr>
  </w:style>
  <w:style w:type="paragraph" w:customStyle="1" w:styleId="af2">
    <w:name w:val="Знак"/>
    <w:basedOn w:val="a"/>
    <w:uiPriority w:val="99"/>
    <w:rsid w:val="003D647E"/>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ConsPlusNormal">
    <w:name w:val="ConsPlusNormal"/>
    <w:uiPriority w:val="99"/>
    <w:rsid w:val="003D647E"/>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99"/>
    <w:qFormat/>
    <w:rsid w:val="003D647E"/>
    <w:pPr>
      <w:ind w:left="720"/>
      <w:contextualSpacing/>
      <w:jc w:val="left"/>
    </w:pPr>
  </w:style>
  <w:style w:type="paragraph" w:styleId="af4">
    <w:name w:val="Normal (Web)"/>
    <w:basedOn w:val="a"/>
    <w:uiPriority w:val="99"/>
    <w:rsid w:val="003D647E"/>
    <w:pPr>
      <w:spacing w:before="15" w:after="15"/>
      <w:ind w:firstLine="150"/>
    </w:pPr>
    <w:rPr>
      <w:rFonts w:ascii="Arial" w:hAnsi="Arial" w:cs="Arial"/>
      <w:sz w:val="18"/>
      <w:szCs w:val="18"/>
    </w:rPr>
  </w:style>
  <w:style w:type="paragraph" w:styleId="af5">
    <w:name w:val="List Bullet"/>
    <w:basedOn w:val="a"/>
    <w:uiPriority w:val="99"/>
    <w:rsid w:val="003D647E"/>
    <w:pPr>
      <w:spacing w:after="200" w:line="276" w:lineRule="auto"/>
      <w:contextualSpacing/>
      <w:jc w:val="left"/>
    </w:pPr>
    <w:rPr>
      <w:sz w:val="22"/>
      <w:szCs w:val="22"/>
      <w:lang w:eastAsia="en-US"/>
    </w:rPr>
  </w:style>
  <w:style w:type="character" w:customStyle="1" w:styleId="apple-converted-space">
    <w:name w:val="apple-converted-space"/>
    <w:uiPriority w:val="99"/>
    <w:rsid w:val="003D647E"/>
    <w:rPr>
      <w:rFonts w:cs="Times New Roman"/>
    </w:rPr>
  </w:style>
  <w:style w:type="paragraph" w:customStyle="1" w:styleId="western">
    <w:name w:val="western"/>
    <w:basedOn w:val="a"/>
    <w:uiPriority w:val="99"/>
    <w:rsid w:val="003D647E"/>
    <w:pPr>
      <w:spacing w:before="100" w:beforeAutospacing="1" w:after="100" w:afterAutospacing="1"/>
      <w:jc w:val="left"/>
    </w:pPr>
  </w:style>
  <w:style w:type="paragraph" w:styleId="af6">
    <w:name w:val="footnote text"/>
    <w:basedOn w:val="a"/>
    <w:link w:val="af7"/>
    <w:uiPriority w:val="99"/>
    <w:rsid w:val="003D647E"/>
    <w:pPr>
      <w:jc w:val="left"/>
    </w:pPr>
    <w:rPr>
      <w:sz w:val="20"/>
      <w:szCs w:val="20"/>
    </w:rPr>
  </w:style>
  <w:style w:type="character" w:customStyle="1" w:styleId="af7">
    <w:name w:val="Текст сноски Знак"/>
    <w:link w:val="af6"/>
    <w:uiPriority w:val="99"/>
    <w:locked/>
    <w:rsid w:val="003D647E"/>
    <w:rPr>
      <w:rFonts w:ascii="Times New Roman" w:hAnsi="Times New Roman" w:cs="Times New Roman"/>
      <w:sz w:val="20"/>
      <w:szCs w:val="20"/>
      <w:lang w:eastAsia="ru-RU"/>
    </w:rPr>
  </w:style>
  <w:style w:type="paragraph" w:customStyle="1" w:styleId="u">
    <w:name w:val="u"/>
    <w:basedOn w:val="a"/>
    <w:uiPriority w:val="99"/>
    <w:rsid w:val="003D647E"/>
    <w:pPr>
      <w:spacing w:before="100" w:beforeAutospacing="1" w:after="100" w:afterAutospacing="1"/>
      <w:jc w:val="left"/>
    </w:pPr>
  </w:style>
  <w:style w:type="paragraph" w:customStyle="1" w:styleId="unip">
    <w:name w:val="unip"/>
    <w:basedOn w:val="a"/>
    <w:uiPriority w:val="99"/>
    <w:rsid w:val="003D647E"/>
    <w:pPr>
      <w:spacing w:before="100" w:beforeAutospacing="1" w:after="100" w:afterAutospacing="1"/>
      <w:jc w:val="left"/>
    </w:pPr>
  </w:style>
  <w:style w:type="paragraph" w:customStyle="1" w:styleId="uni">
    <w:name w:val="uni"/>
    <w:basedOn w:val="a"/>
    <w:uiPriority w:val="99"/>
    <w:rsid w:val="003D647E"/>
    <w:pPr>
      <w:spacing w:before="100" w:beforeAutospacing="1" w:after="100" w:afterAutospacing="1"/>
      <w:jc w:val="left"/>
    </w:pPr>
  </w:style>
  <w:style w:type="paragraph" w:styleId="af8">
    <w:name w:val="Block Text"/>
    <w:basedOn w:val="a"/>
    <w:uiPriority w:val="99"/>
    <w:rsid w:val="003D647E"/>
    <w:pPr>
      <w:spacing w:line="360" w:lineRule="auto"/>
      <w:ind w:left="526" w:right="43" w:firstLine="709"/>
    </w:pPr>
    <w:rPr>
      <w:sz w:val="28"/>
      <w:szCs w:val="28"/>
    </w:rPr>
  </w:style>
  <w:style w:type="paragraph" w:customStyle="1" w:styleId="ConsNonformat">
    <w:name w:val="ConsNonformat"/>
    <w:uiPriority w:val="99"/>
    <w:rsid w:val="003D647E"/>
    <w:pPr>
      <w:widowControl w:val="0"/>
      <w:autoSpaceDE w:val="0"/>
      <w:autoSpaceDN w:val="0"/>
      <w:adjustRightInd w:val="0"/>
    </w:pPr>
    <w:rPr>
      <w:rFonts w:ascii="Courier New" w:eastAsia="Times New Roman" w:hAnsi="Courier New" w:cs="Courier New"/>
    </w:rPr>
  </w:style>
  <w:style w:type="paragraph" w:styleId="12">
    <w:name w:val="toc 1"/>
    <w:basedOn w:val="a"/>
    <w:next w:val="a"/>
    <w:autoRedefine/>
    <w:uiPriority w:val="99"/>
    <w:rsid w:val="003D647E"/>
    <w:pPr>
      <w:tabs>
        <w:tab w:val="right" w:leader="dot" w:pos="9356"/>
      </w:tabs>
      <w:spacing w:line="24" w:lineRule="atLeast"/>
      <w:jc w:val="left"/>
    </w:pPr>
    <w:rPr>
      <w:bCs/>
      <w:noProof/>
    </w:rPr>
  </w:style>
  <w:style w:type="paragraph" w:styleId="25">
    <w:name w:val="toc 2"/>
    <w:basedOn w:val="a"/>
    <w:next w:val="a"/>
    <w:autoRedefine/>
    <w:uiPriority w:val="99"/>
    <w:rsid w:val="003D647E"/>
    <w:pPr>
      <w:tabs>
        <w:tab w:val="left" w:pos="1418"/>
        <w:tab w:val="left" w:pos="1760"/>
        <w:tab w:val="right" w:leader="dot" w:pos="9356"/>
      </w:tabs>
      <w:spacing w:line="24" w:lineRule="atLeast"/>
      <w:ind w:left="240"/>
      <w:jc w:val="left"/>
    </w:pPr>
  </w:style>
  <w:style w:type="paragraph" w:customStyle="1" w:styleId="ConsNormal">
    <w:name w:val="ConsNormal"/>
    <w:link w:val="ConsNormal0"/>
    <w:uiPriority w:val="99"/>
    <w:rsid w:val="003D647E"/>
    <w:pPr>
      <w:widowControl w:val="0"/>
      <w:autoSpaceDE w:val="0"/>
      <w:autoSpaceDN w:val="0"/>
      <w:adjustRightInd w:val="0"/>
      <w:ind w:firstLine="720"/>
    </w:pPr>
    <w:rPr>
      <w:rFonts w:ascii="Arial" w:eastAsia="Times New Roman" w:hAnsi="Arial" w:cs="Arial"/>
    </w:rPr>
  </w:style>
  <w:style w:type="paragraph" w:styleId="af9">
    <w:name w:val="caption"/>
    <w:basedOn w:val="a"/>
    <w:next w:val="a"/>
    <w:uiPriority w:val="99"/>
    <w:qFormat/>
    <w:rsid w:val="003D647E"/>
    <w:pPr>
      <w:spacing w:after="200" w:line="276" w:lineRule="auto"/>
      <w:jc w:val="left"/>
    </w:pPr>
    <w:rPr>
      <w:rFonts w:ascii="Calibri" w:eastAsia="Calibri" w:hAnsi="Calibri"/>
      <w:b/>
      <w:bCs/>
      <w:sz w:val="20"/>
      <w:szCs w:val="20"/>
      <w:lang w:eastAsia="en-US"/>
    </w:rPr>
  </w:style>
  <w:style w:type="paragraph" w:customStyle="1" w:styleId="ConsCell">
    <w:name w:val="ConsCell"/>
    <w:uiPriority w:val="99"/>
    <w:rsid w:val="003D647E"/>
    <w:pPr>
      <w:widowControl w:val="0"/>
      <w:autoSpaceDE w:val="0"/>
      <w:autoSpaceDN w:val="0"/>
      <w:adjustRightInd w:val="0"/>
    </w:pPr>
    <w:rPr>
      <w:rFonts w:ascii="Arial" w:eastAsia="Times New Roman" w:hAnsi="Arial" w:cs="Arial"/>
    </w:rPr>
  </w:style>
  <w:style w:type="paragraph" w:customStyle="1" w:styleId="nienie">
    <w:name w:val="nienie"/>
    <w:basedOn w:val="a"/>
    <w:uiPriority w:val="99"/>
    <w:rsid w:val="003D647E"/>
    <w:pPr>
      <w:keepLines/>
      <w:widowControl w:val="0"/>
      <w:suppressAutoHyphens/>
      <w:ind w:left="709" w:hanging="284"/>
    </w:pPr>
    <w:rPr>
      <w:rFonts w:ascii="Peterburg" w:eastAsia="Calibri" w:hAnsi="Peterburg"/>
      <w:szCs w:val="20"/>
      <w:lang w:eastAsia="ar-SA"/>
    </w:rPr>
  </w:style>
  <w:style w:type="paragraph" w:customStyle="1" w:styleId="Iauiue">
    <w:name w:val="Iau?iue"/>
    <w:uiPriority w:val="99"/>
    <w:rsid w:val="003D647E"/>
    <w:pPr>
      <w:widowControl w:val="0"/>
      <w:suppressAutoHyphens/>
    </w:pPr>
    <w:rPr>
      <w:rFonts w:ascii="Times New Roman" w:hAnsi="Times New Roman"/>
      <w:lang w:eastAsia="ar-SA"/>
    </w:rPr>
  </w:style>
  <w:style w:type="paragraph" w:customStyle="1" w:styleId="Iniiaiieoaenonionooiii2">
    <w:name w:val="Iniiaiie oaeno n ionooiii 2"/>
    <w:basedOn w:val="Iauiue"/>
    <w:uiPriority w:val="99"/>
    <w:rsid w:val="003D647E"/>
    <w:pPr>
      <w:widowControl/>
      <w:ind w:firstLine="284"/>
      <w:jc w:val="both"/>
    </w:pPr>
    <w:rPr>
      <w:rFonts w:ascii="Peterburg" w:hAnsi="Peterburg"/>
    </w:rPr>
  </w:style>
  <w:style w:type="character" w:customStyle="1" w:styleId="ConsNormal0">
    <w:name w:val="ConsNormal Знак"/>
    <w:link w:val="ConsNormal"/>
    <w:uiPriority w:val="99"/>
    <w:locked/>
    <w:rsid w:val="005B4BA6"/>
    <w:rPr>
      <w:rFonts w:ascii="Arial" w:hAnsi="Arial" w:cs="Arial"/>
      <w:lang w:val="ru-RU" w:eastAsia="ru-RU" w:bidi="ar-SA"/>
    </w:rPr>
  </w:style>
  <w:style w:type="paragraph" w:styleId="afa">
    <w:name w:val="Title"/>
    <w:basedOn w:val="a"/>
    <w:link w:val="afb"/>
    <w:uiPriority w:val="99"/>
    <w:qFormat/>
    <w:locked/>
    <w:rsid w:val="00D81234"/>
    <w:pPr>
      <w:jc w:val="center"/>
    </w:pPr>
    <w:rPr>
      <w:rFonts w:eastAsia="Calibri"/>
      <w:b/>
      <w:i/>
      <w:sz w:val="28"/>
      <w:szCs w:val="20"/>
      <w:u w:val="single"/>
    </w:rPr>
  </w:style>
  <w:style w:type="character" w:customStyle="1" w:styleId="afb">
    <w:name w:val="Название Знак"/>
    <w:link w:val="afa"/>
    <w:uiPriority w:val="99"/>
    <w:locked/>
    <w:rsid w:val="004B2128"/>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6954">
      <w:marLeft w:val="0"/>
      <w:marRight w:val="0"/>
      <w:marTop w:val="0"/>
      <w:marBottom w:val="0"/>
      <w:divBdr>
        <w:top w:val="none" w:sz="0" w:space="0" w:color="auto"/>
        <w:left w:val="none" w:sz="0" w:space="0" w:color="auto"/>
        <w:bottom w:val="none" w:sz="0" w:space="0" w:color="auto"/>
        <w:right w:val="none" w:sz="0" w:space="0" w:color="auto"/>
      </w:divBdr>
      <w:divsChild>
        <w:div w:id="825516952">
          <w:marLeft w:val="0"/>
          <w:marRight w:val="0"/>
          <w:marTop w:val="0"/>
          <w:marBottom w:val="0"/>
          <w:divBdr>
            <w:top w:val="none" w:sz="0" w:space="0" w:color="auto"/>
            <w:left w:val="none" w:sz="0" w:space="0" w:color="auto"/>
            <w:bottom w:val="none" w:sz="0" w:space="0" w:color="auto"/>
            <w:right w:val="none" w:sz="0" w:space="0" w:color="auto"/>
          </w:divBdr>
          <w:divsChild>
            <w:div w:id="825516951">
              <w:marLeft w:val="0"/>
              <w:marRight w:val="0"/>
              <w:marTop w:val="0"/>
              <w:marBottom w:val="0"/>
              <w:divBdr>
                <w:top w:val="none" w:sz="0" w:space="0" w:color="auto"/>
                <w:left w:val="none" w:sz="0" w:space="0" w:color="auto"/>
                <w:bottom w:val="none" w:sz="0" w:space="0" w:color="auto"/>
                <w:right w:val="none" w:sz="0" w:space="0" w:color="auto"/>
              </w:divBdr>
              <w:divsChild>
                <w:div w:id="8255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B41E74636AC05DCCCCAFDF70946F9C3F0C4507CF3160138D74E17EAx0u6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2%D0%B5%D1%80%D1%80%D0%B8%D1%82%D0%BE%D1%80%D0%B8%D0%B8_%D0%BE%D0%B1%D1%89%D0%B5%D0%B3%D0%BE_%D0%BF%D0%BE%D0%BB%D1%8C%D0%B7%D0%BE%D0%B2%D0%B0%D0%BD%D0%B8%D1%8F" TargetMode="External"/><Relationship Id="rId4" Type="http://schemas.openxmlformats.org/officeDocument/2006/relationships/settings" Target="settings.xml"/><Relationship Id="rId9" Type="http://schemas.openxmlformats.org/officeDocument/2006/relationships/hyperlink" Target="consultantplus://offline/ref=6EEFADAAD2DEF3DEA7EA463ACE7F5E12744FE618B0F0806BF0058730832137865FA52237BE1DgAt6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50</Pages>
  <Words>19260</Words>
  <Characters>109786</Characters>
  <Application>Microsoft Office Word</Application>
  <DocSecurity>0</DocSecurity>
  <Lines>914</Lines>
  <Paragraphs>257</Paragraphs>
  <ScaleCrop>false</ScaleCrop>
  <Company>office</Company>
  <LinksUpToDate>false</LinksUpToDate>
  <CharactersWithSpaces>128789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subject/>
  <dc:creator>rezeda</dc:creator>
  <cp:keywords/>
  <dc:description/>
  <cp:lastModifiedBy>AdMin</cp:lastModifiedBy>
  <cp:revision>59</cp:revision>
  <cp:lastPrinted>2017-01-24T04:52:00Z</cp:lastPrinted>
  <dcterms:created xsi:type="dcterms:W3CDTF">2016-09-29T07:30:00Z</dcterms:created>
  <dcterms:modified xsi:type="dcterms:W3CDTF">2019-10-30T06:59:00Z</dcterms:modified>
</cp:coreProperties>
</file>