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2592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2592E" w:rsidRPr="0002592E" w:rsidRDefault="0002592E" w:rsidP="00B343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2592E" w:rsidRPr="0002592E" w:rsidRDefault="0002592E" w:rsidP="00B343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sz w:val="24"/>
          <w:szCs w:val="24"/>
          <w:lang w:eastAsia="ru-RU"/>
        </w:rPr>
        <w:t xml:space="preserve">2022   года                          с. Мигна                       №       </w:t>
      </w:r>
      <w:proofErr w:type="gramStart"/>
      <w:r w:rsidRPr="0002592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02592E" w:rsidRDefault="0002592E" w:rsidP="00B3434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BB8" w:rsidRPr="00AC5BB8" w:rsidRDefault="00AC5BB8" w:rsidP="00AC5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B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решение Мигнинского Совета депутатов</w:t>
      </w:r>
    </w:p>
    <w:p w:rsidR="00AC5BB8" w:rsidRPr="00AC5BB8" w:rsidRDefault="00AC5BB8" w:rsidP="00AC5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от 02.07.2012 № 34-3 </w:t>
      </w:r>
      <w:proofErr w:type="gram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 Правил благоустройства и содержания</w:t>
      </w:r>
    </w:p>
    <w:p w:rsidR="00AC5BB8" w:rsidRPr="00AC5BB8" w:rsidRDefault="00AC5BB8" w:rsidP="00AC5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B8">
        <w:rPr>
          <w:rFonts w:ascii="Arial" w:eastAsia="Times New Roman" w:hAnsi="Arial" w:cs="Arial"/>
          <w:sz w:val="24"/>
          <w:szCs w:val="24"/>
          <w:lang w:eastAsia="ru-RU"/>
        </w:rPr>
        <w:t>территории Мигнинского сельсовета»</w:t>
      </w:r>
    </w:p>
    <w:p w:rsidR="00AC5BB8" w:rsidRPr="00AC5BB8" w:rsidRDefault="00AC5BB8" w:rsidP="00B3434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BB8" w:rsidRPr="0002592E" w:rsidRDefault="00AC5BB8" w:rsidP="00B3434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051D" w:rsidRDefault="0002592E" w:rsidP="00B3434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2592E">
        <w:rPr>
          <w:rFonts w:ascii="Arial" w:eastAsia="Calibri" w:hAnsi="Arial" w:cs="Arial"/>
          <w:sz w:val="24"/>
          <w:szCs w:val="24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Pr="0002592E">
        <w:rPr>
          <w:rFonts w:ascii="Arial" w:eastAsia="Calibri" w:hAnsi="Arial" w:cs="Arial"/>
          <w:sz w:val="24"/>
          <w:szCs w:val="24"/>
        </w:rPr>
        <w:t xml:space="preserve"> Федерации» в ред. </w:t>
      </w:r>
      <w:r w:rsidRPr="0002592E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, в соответствии со статьями 7,20 Устава Мигнинского сельсовета</w:t>
      </w:r>
      <w:r w:rsidRPr="000259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Мигнинский сельский </w:t>
      </w:r>
      <w:r w:rsidRPr="0002592E">
        <w:rPr>
          <w:rFonts w:ascii="Arial" w:eastAsia="Calibri" w:hAnsi="Arial" w:cs="Arial"/>
          <w:sz w:val="24"/>
          <w:szCs w:val="24"/>
        </w:rPr>
        <w:t>Совет депутатов</w:t>
      </w:r>
    </w:p>
    <w:p w:rsidR="00117D92" w:rsidRDefault="0002592E" w:rsidP="00B343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2E">
        <w:rPr>
          <w:rFonts w:ascii="Arial" w:eastAsia="Calibri" w:hAnsi="Arial" w:cs="Arial"/>
          <w:b/>
          <w:sz w:val="24"/>
          <w:szCs w:val="24"/>
        </w:rPr>
        <w:t>РЕШИЛ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Pr="0002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92E" w:rsidRPr="00B34346" w:rsidRDefault="00B34346" w:rsidP="00B3434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Внести изменения и дополнения в решение</w:t>
      </w:r>
      <w:r w:rsidR="0002592E" w:rsidRPr="00B3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от 02.07.2012 № 34-3 р</w:t>
      </w:r>
      <w:proofErr w:type="gramStart"/>
      <w:r w:rsidR="0002592E" w:rsidRPr="00B3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2E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proofErr w:type="gramEnd"/>
      <w:r w:rsidR="0002592E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 </w:t>
      </w:r>
      <w:proofErr w:type="gramStart"/>
      <w:r w:rsidR="0002592E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утверждении</w:t>
      </w:r>
      <w:proofErr w:type="gramEnd"/>
      <w:r w:rsidR="0002592E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Правил благоустройства и содержания территории Мигнинского сельсовета</w:t>
      </w:r>
      <w:r w:rsidR="00117D92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2592E" w:rsidRPr="00B343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6" w:tgtFrame="_blank" w:history="1">
        <w:r w:rsidR="0002592E" w:rsidRPr="00B34346">
          <w:rPr>
            <w:rFonts w:ascii="Arial" w:eastAsia="Times New Roman" w:hAnsi="Arial" w:cs="Arial"/>
            <w:sz w:val="24"/>
            <w:szCs w:val="24"/>
            <w:lang w:eastAsia="ru-RU"/>
          </w:rPr>
          <w:t>от 29.03.2019 № 32-01р</w:t>
        </w:r>
      </w:hyperlink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tgtFrame="_blank" w:history="1">
        <w:r w:rsidR="0002592E" w:rsidRPr="00B34346">
          <w:rPr>
            <w:rFonts w:ascii="Arial" w:eastAsia="Times New Roman" w:hAnsi="Arial" w:cs="Arial"/>
            <w:sz w:val="24"/>
            <w:szCs w:val="24"/>
            <w:lang w:eastAsia="ru-RU"/>
          </w:rPr>
          <w:t>от 20.11.2019 № 37-03р</w:t>
        </w:r>
      </w:hyperlink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34346" w:rsidRPr="00B34346" w:rsidRDefault="00B34346" w:rsidP="00B343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</w:t>
      </w:r>
      <w:r w:rsidRPr="00B343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7.1.4.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</w:t>
      </w:r>
      <w:r w:rsidRPr="00DF18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7.1. </w:t>
      </w:r>
      <w:proofErr w:type="gramStart"/>
      <w:r w:rsidRPr="00DF18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Правила содержания домашних животных, птиц и пчел</w:t>
      </w:r>
      <w:r w:rsidRPr="00DF1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  <w:r w:rsidRPr="00DF1836">
        <w:t xml:space="preserve"> </w:t>
      </w:r>
      <w:r w:rsidRPr="00E83479">
        <w:rPr>
          <w:rFonts w:ascii="Arial" w:hAnsi="Arial" w:cs="Arial"/>
          <w:sz w:val="24"/>
          <w:szCs w:val="24"/>
        </w:rPr>
        <w:t>7.1.4</w:t>
      </w:r>
      <w:r w:rsidRPr="00E834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DF1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  <w:proofErr w:type="gramEnd"/>
    </w:p>
    <w:p w:rsidR="00117D92" w:rsidRPr="00117D92" w:rsidRDefault="00B34346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117D92" w:rsidRPr="00117D92">
        <w:rPr>
          <w:rFonts w:ascii="Arial" w:hAnsi="Arial" w:cs="Arial"/>
          <w:sz w:val="24"/>
          <w:szCs w:val="24"/>
        </w:rPr>
        <w:t xml:space="preserve">Пункт </w:t>
      </w:r>
      <w:r w:rsidR="00117D92" w:rsidRPr="00B34346">
        <w:rPr>
          <w:rFonts w:ascii="Arial" w:hAnsi="Arial" w:cs="Arial"/>
          <w:b/>
          <w:sz w:val="24"/>
          <w:szCs w:val="24"/>
        </w:rPr>
        <w:t>7.1.12</w:t>
      </w:r>
      <w:r w:rsidR="00117D92" w:rsidRPr="00117D92">
        <w:rPr>
          <w:rFonts w:ascii="Arial" w:hAnsi="Arial" w:cs="Arial"/>
          <w:sz w:val="24"/>
          <w:szCs w:val="24"/>
        </w:rPr>
        <w:t xml:space="preserve"> статьи </w:t>
      </w:r>
      <w:r w:rsidR="00117D92" w:rsidRPr="00B34346">
        <w:rPr>
          <w:rFonts w:ascii="Arial" w:hAnsi="Arial" w:cs="Arial"/>
          <w:b/>
          <w:sz w:val="24"/>
          <w:szCs w:val="24"/>
        </w:rPr>
        <w:t>7.1. Правила содержания домашних животных, птиц и пчел</w:t>
      </w:r>
      <w:r w:rsidR="00117D92" w:rsidRPr="00117D9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7.1.12.Обязанности владельцев животных.</w:t>
      </w:r>
    </w:p>
    <w:p w:rsidR="00117D92" w:rsidRPr="00117D92" w:rsidRDefault="00117D92" w:rsidP="00B3434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Владельцы животных обязаны: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7.1.12.1. Обеспечивать животным условия, соответствующие ветеринарным нормам и правилам с учетом соблюдения санитарно-эпидемиологических правил и нормативов.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7.1.12.2. Поддерживать удовлетворительное ветеринарно-санитарное состояние мест содержания животных и прилегающих территорий.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7.1.12.3. Не допускать порчу, загрязнение домашними животными мест общего пользования, зеленых насаждений, дворов, тротуаров, улиц, газонов, зон отдыха.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7.1.12.4. Не допускать домашних животных на детские площадки, в магазины, общественные места.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lastRenderedPageBreak/>
        <w:t>7.1.12.5.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7.1.12.6.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7.1.12.7.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7.1.12.8. Выполнять предписания должностных лиц органов санитарно-эпидемиологического и ветеринарного надзора.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7.1.12.9. Выводить собак из жилых помещений, а также изолированных территорий в общие дворы и на улицу только на поводке; собак сторожевых и социально - опасных пород - на поводке и в наморднике.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7.1.12.10. В людных и общественных местах собака должна находиться только на коротком поводке и в наморднике.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7.1.12.11. Владелец собаки обязан убирать продукты жизнедеятельности животного.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7.1.12.12.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7.1.12.13. Владельцы собак и кошек обязаны принимать меры по обеспечению тишины в жилых помещениях с 23.00 до 09.00.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7.1.12.14. Собаки независимо от породы и назначения, находящиеся без владельцев на улицах и других общественных местах, а также бездомные кошки, считаются бродячими и подлежат отлову.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7.1.12.15.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надпись при входе на участок. («Осторожно злая собака»).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7.1.12.16.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7.1.12.17. Владельцы служебных собак обязаны выполнять требования по содержанию домашних животных, установленные настоящими Правилами, не допускать нахождения на закрепленной территории бродячих животных.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 xml:space="preserve">7.1.12.18. Владельцы сельскохозяйственных животных обязаны  обеспечить сельскохозяйственных домашних животных кормом и водой, </w:t>
      </w:r>
      <w:proofErr w:type="gramStart"/>
      <w:r w:rsidRPr="00117D92">
        <w:rPr>
          <w:rFonts w:ascii="Arial" w:hAnsi="Arial" w:cs="Arial"/>
          <w:sz w:val="24"/>
          <w:szCs w:val="24"/>
        </w:rPr>
        <w:t>безопасными</w:t>
      </w:r>
      <w:proofErr w:type="gramEnd"/>
      <w:r w:rsidRPr="00117D92">
        <w:rPr>
          <w:rFonts w:ascii="Arial" w:hAnsi="Arial" w:cs="Arial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7.1.12.19. Проводить индивидуальную или групповую идентификацию животных.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7.1.12.20.Поголовье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7.1.12.21.  Выпас сельскохозяйственных животных должен производиться только под присмотром владельцев животных или пастуха.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7.1.12.22. Владелец сельскохозяйственного животного обязан  перед выгоном на пастбище получить разрешение органа государственного ветеринарного надзора на выпас животных.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lastRenderedPageBreak/>
        <w:t>7.1.12.23. Осуществлять выпас домашнего скота на отведенной администрацией Мигнинского сельсовета  для этих целей территории.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7.1.12.24. Прогон сельскохозяйственных домашних животных до мест выпаса осуществляется по отведенной территории с указанием улиц, по которым прогон разрешен.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7.1.12.25.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7.1.12.26. Сопровождать домашний скот до места сбора стада и передать пастуху, а также встречать домашний скот после пастьбы.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7.1.12.27.Не допускать потраву 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:rsidR="0002592E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7.1.12.28. Не допускать самовольного занятия земельных участков под пастбища, выгул животных и сенокосные угодья.</w:t>
      </w:r>
    </w:p>
    <w:p w:rsidR="007F0C2C" w:rsidRPr="007F0C2C" w:rsidRDefault="007F0C2C" w:rsidP="007F0C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F0C2C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Решения возложить на </w:t>
      </w:r>
      <w:r w:rsidR="00AC5BB8">
        <w:rPr>
          <w:rFonts w:ascii="Arial" w:eastAsia="Times New Roman" w:hAnsi="Arial" w:cs="Arial"/>
          <w:iCs/>
          <w:sz w:val="24"/>
          <w:szCs w:val="24"/>
          <w:lang w:eastAsia="ru-RU"/>
        </w:rPr>
        <w:t>г</w:t>
      </w:r>
      <w:bookmarkStart w:id="0" w:name="_GoBack"/>
      <w:bookmarkEnd w:id="0"/>
      <w:r w:rsidRPr="007F0C2C">
        <w:rPr>
          <w:rFonts w:ascii="Arial" w:eastAsia="Times New Roman" w:hAnsi="Arial" w:cs="Arial"/>
          <w:iCs/>
          <w:sz w:val="24"/>
          <w:szCs w:val="24"/>
          <w:lang w:eastAsia="ru-RU"/>
        </w:rPr>
        <w:t>лаву Мигнинского сельсовета Югова С.В.</w:t>
      </w:r>
    </w:p>
    <w:p w:rsidR="00C57E2B" w:rsidRPr="00C57E2B" w:rsidRDefault="007F0C2C" w:rsidP="00C57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57E2B" w:rsidRPr="00C57E2B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вступает в силу в день, следующий за днем его официального опубликования в Мигнинской информационной  газете. </w:t>
      </w:r>
    </w:p>
    <w:p w:rsidR="00C57E2B" w:rsidRPr="00C57E2B" w:rsidRDefault="00C57E2B" w:rsidP="00C57E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2A6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 И.Н. Афанасьева</w:t>
      </w: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Глава Мигнинского сельсовета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  С.В. Югов</w:t>
      </w: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E2B" w:rsidRPr="00117D92" w:rsidRDefault="00C57E2B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57E2B" w:rsidRPr="0011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70F"/>
    <w:multiLevelType w:val="hybridMultilevel"/>
    <w:tmpl w:val="A05C7904"/>
    <w:lvl w:ilvl="0" w:tplc="2D9E8E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0561"/>
    <w:multiLevelType w:val="hybridMultilevel"/>
    <w:tmpl w:val="252422E8"/>
    <w:lvl w:ilvl="0" w:tplc="7F28C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08"/>
    <w:rsid w:val="0002592E"/>
    <w:rsid w:val="00117D92"/>
    <w:rsid w:val="00305E4D"/>
    <w:rsid w:val="007F0C2C"/>
    <w:rsid w:val="009F02A6"/>
    <w:rsid w:val="00A63508"/>
    <w:rsid w:val="00AC5BB8"/>
    <w:rsid w:val="00B34346"/>
    <w:rsid w:val="00C46756"/>
    <w:rsid w:val="00C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192363C-93F7-413E-931D-34EE043A38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5381CFC-9C1B-4C9B-9970-BAAA9E5484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2022-10-25T01:43:00Z</dcterms:created>
  <dcterms:modified xsi:type="dcterms:W3CDTF">2022-10-26T03:26:00Z</dcterms:modified>
</cp:coreProperties>
</file>