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C3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E07F9" w:rsidRDefault="00353AC3" w:rsidP="00F55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7E07F9" w:rsidP="007E0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7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декабря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F91F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г.                с. Мигна </w:t>
      </w:r>
      <w:r w:rsidR="0035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 № </w:t>
      </w:r>
      <w:r w:rsidR="00D538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F557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3AC3" w:rsidRPr="003C14A0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4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 рисков причинения вреда (ущерба) охраняемым законом ценнос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D4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53AC3" w:rsidRDefault="00353AC3" w:rsidP="007E07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3C1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6" w:tgtFrame="_blank" w:history="1">
        <w:r w:rsidRPr="00353A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7" w:tgtFrame="_blank" w:history="1">
        <w:r w:rsidRPr="00174853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17485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8" w:tgtFrame="_blank" w:history="1">
        <w:r w:rsidRPr="00174853">
          <w:rPr>
            <w:rFonts w:ascii="Arial" w:eastAsia="Times New Roman" w:hAnsi="Arial" w:cs="Arial"/>
            <w:sz w:val="24"/>
            <w:szCs w:val="24"/>
            <w:lang w:eastAsia="ru-RU"/>
          </w:rPr>
          <w:t>Уставом Мигнинского  сельсовета</w:t>
        </w:r>
      </w:hyperlink>
    </w:p>
    <w:p w:rsidR="00353AC3" w:rsidRPr="007E648D" w:rsidRDefault="00D538C0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ПОСТАНОВЛЯЮ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Утвердить прилагаемые программы профилактики нарушений в рамках осуществления муниципального контроля на 202</w:t>
      </w:r>
      <w:r w:rsidR="003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профилактики рисков причинения вреда (ущерба) охраняемым законом ценностям на 202</w:t>
      </w:r>
      <w:r w:rsidR="003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земельного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Pr="00353AC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Мигнинского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4.</w:t>
      </w:r>
    </w:p>
    <w:p w:rsidR="00001A08" w:rsidRPr="00B763CA" w:rsidRDefault="00001A08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от 24.12.2021 </w:t>
      </w:r>
      <w:r w:rsidR="00A56F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43-п</w:t>
      </w:r>
      <w:r w:rsidR="004A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5188" w:rsidRPr="00B76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A207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 </w:t>
      </w:r>
      <w:r w:rsidR="0008518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 xml:space="preserve">Об </w:t>
      </w:r>
      <w:r w:rsidR="004A207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утверждении Программ профилактики рисков причинения вреда (ущерба) охраняемым законом ценностям по муниципальному контролю в границах Мигнинского сельсовета Ермаковского района Красноярского края на 2022 год</w:t>
      </w:r>
      <w:r w:rsidR="0008518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» признать утра</w:t>
      </w:r>
      <w:r w:rsidR="004379E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тившим силу.</w:t>
      </w:r>
    </w:p>
    <w:p w:rsidR="00353AC3" w:rsidRPr="00461117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постановле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в газете Мигнинской информационной газете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нистрации Мигнинского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r w:rsidRPr="00461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с 01.01.202</w:t>
      </w:r>
      <w:r w:rsidR="00842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С.В. Югов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35A32" w:rsidRDefault="00335A32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353AC3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53AC3" w:rsidRDefault="007E07F9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202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-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 муниципальному земельному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4E52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F7AA2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7AA2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9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0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ценностям при осуществлении муниципального земельного контроля в границах Мигнинского сельсовета Ермаковского района Красноярского края  (далее – муниципальный земельный контроль).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AA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 </w:t>
      </w:r>
      <w:hyperlink r:id="rId11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2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 Мигнинского сельсовета, Администрация Мигнинского сельсовета Ермаковского района  (далее - Администрация) является уполномоченным органом по осуществлению 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064C0B" w:rsidRPr="003C14A0" w:rsidRDefault="00064C0B" w:rsidP="007E07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обладающие правом владения, пользования, распоряжения землями, земельными участками, частью земельного участка в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раницах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оценка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является предметом муниципального земельного контроля.</w:t>
      </w:r>
    </w:p>
    <w:p w:rsidR="007E07F9" w:rsidRDefault="007E07F9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ar175"/>
      <w:bookmarkEnd w:id="1"/>
    </w:p>
    <w:p w:rsidR="00064C0B" w:rsidRPr="00337AE6" w:rsidRDefault="00064C0B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337AE6" w:rsidRDefault="00064C0B" w:rsidP="00064C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1912BF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064C0B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064C0B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Default="00064C0B" w:rsidP="00064C0B"/>
    <w:p w:rsidR="00064C0B" w:rsidRDefault="00064C0B" w:rsidP="00064C0B"/>
    <w:p w:rsidR="007E07F9" w:rsidRDefault="007E07F9" w:rsidP="00064C0B"/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325AC" w:rsidRDefault="007E07F9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202</w:t>
      </w:r>
      <w:r w:rsidR="009D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-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D325AC" w:rsidRPr="00461117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552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год в сфере муниципального жилищного кон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троля на территории Мигнинского сельсовета Ермаковского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337AE6" w:rsidRDefault="00D325AC" w:rsidP="00D325AC">
      <w:pPr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3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4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Мигнинского сельсовета Ермаковского района Красноярского края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D325AC" w:rsidRPr="00337AE6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5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Федерации» Уставом 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25AC" w:rsidRPr="002459A6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2459A6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требований </w:t>
      </w:r>
      <w:proofErr w:type="gramStart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правил: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 в программе способы </w:t>
      </w:r>
      <w:proofErr w:type="spellStart"/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автоматизированном режиме не определены (ч.1 ст.51 № 248-ФЗ).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9804A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bookmarkStart w:id="2" w:name="_GoBack"/>
            <w:bookmarkEnd w:id="2"/>
            <w:r w:rsidR="00D325AC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Объявление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предостережения.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мере появления </w:t>
            </w: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D325AC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Default="00D325AC" w:rsidP="00D325AC"/>
    <w:p w:rsidR="00E108F3" w:rsidRDefault="00E108F3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616429" w:rsidRPr="002459A6" w:rsidRDefault="002459A6" w:rsidP="002459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459A6">
        <w:rPr>
          <w:rFonts w:ascii="Arial" w:hAnsi="Arial" w:cs="Arial"/>
        </w:rPr>
        <w:t>т .202</w:t>
      </w:r>
      <w:r w:rsidR="005A1B3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№ -</w:t>
      </w:r>
      <w:proofErr w:type="gramStart"/>
      <w:r>
        <w:rPr>
          <w:rFonts w:ascii="Arial" w:hAnsi="Arial" w:cs="Arial"/>
        </w:rPr>
        <w:t>п</w:t>
      </w:r>
      <w:proofErr w:type="gramEnd"/>
    </w:p>
    <w:p w:rsidR="00616429" w:rsidRDefault="00616429"/>
    <w:p w:rsidR="00616429" w:rsidRPr="00357E29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5A1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йства на территории Мигнинского сельсовета Ермаковского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3E44" w:rsidRPr="001C3E44" w:rsidRDefault="001C3E44" w:rsidP="001C3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076121" w:rsidRDefault="00616429" w:rsidP="00D53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2022 год в рамках муниципального контроля в сфере благоустрой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на территории Мигнинского  сельсовета Ермаковского </w:t>
      </w:r>
      <w:r w:rsidR="00D5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района Красноярского края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CA7385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616429" w:rsidRPr="00076121" w:rsidTr="00ED0C90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429" w:rsidRPr="00076121" w:rsidTr="00ED0C90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076121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616429" w:rsidRPr="00076121" w:rsidTr="00ED0C90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16429" w:rsidRPr="00076121" w:rsidTr="00ED0C90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616429" w:rsidRPr="00076121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Default="00616429" w:rsidP="00616429"/>
    <w:p w:rsidR="00616429" w:rsidRDefault="00616429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A2EBD" w:rsidRPr="00CA7385" w:rsidRDefault="00CA7385" w:rsidP="00CA73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A7385">
        <w:rPr>
          <w:rFonts w:ascii="Arial" w:hAnsi="Arial" w:cs="Arial"/>
        </w:rPr>
        <w:t xml:space="preserve">т </w:t>
      </w:r>
      <w:r w:rsidR="009532BC">
        <w:rPr>
          <w:rFonts w:ascii="Arial" w:hAnsi="Arial" w:cs="Arial"/>
        </w:rPr>
        <w:t>2022</w:t>
      </w:r>
      <w:r w:rsidRPr="00CA7385">
        <w:rPr>
          <w:rFonts w:ascii="Arial" w:hAnsi="Arial" w:cs="Arial"/>
        </w:rPr>
        <w:t xml:space="preserve"> № -</w:t>
      </w:r>
      <w:proofErr w:type="gramStart"/>
      <w:r w:rsidRPr="00CA7385">
        <w:rPr>
          <w:rFonts w:ascii="Arial" w:hAnsi="Arial" w:cs="Arial"/>
        </w:rPr>
        <w:t>п</w:t>
      </w:r>
      <w:proofErr w:type="gramEnd"/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953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в сфере муниципального контроля </w:t>
      </w:r>
      <w:r w:rsidRPr="00285A4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ых пунктов Мигнинского сельсовета Ермаковского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 в границах Мигнинского сельсовета Ермаковского района Красноярского края</w:t>
      </w:r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5B7BD4" w:rsidRPr="00285A4C" w:rsidTr="00ED0C90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B7BD4" w:rsidRPr="00285A4C" w:rsidTr="00ED0C90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285A4C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B7BD4" w:rsidRPr="00285A4C" w:rsidTr="00ED0C90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B7BD4" w:rsidRPr="00285A4C" w:rsidTr="00ED0C90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5B7BD4" w:rsidRPr="00285A4C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Default="005B7BD4" w:rsidP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616429" w:rsidRDefault="00616429"/>
    <w:p w:rsidR="00616429" w:rsidRDefault="00616429"/>
    <w:sectPr w:rsidR="00616429" w:rsidSect="00F5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64C0B"/>
    <w:rsid w:val="00085188"/>
    <w:rsid w:val="00087D4C"/>
    <w:rsid w:val="001912BF"/>
    <w:rsid w:val="001C3E44"/>
    <w:rsid w:val="002062F2"/>
    <w:rsid w:val="002459A6"/>
    <w:rsid w:val="00335A32"/>
    <w:rsid w:val="00353AC3"/>
    <w:rsid w:val="00355BAC"/>
    <w:rsid w:val="004379E8"/>
    <w:rsid w:val="004A2078"/>
    <w:rsid w:val="004C199C"/>
    <w:rsid w:val="004E5224"/>
    <w:rsid w:val="004E5851"/>
    <w:rsid w:val="0055280F"/>
    <w:rsid w:val="005A1B3A"/>
    <w:rsid w:val="005B7BD4"/>
    <w:rsid w:val="00616429"/>
    <w:rsid w:val="007E07F9"/>
    <w:rsid w:val="00842AF5"/>
    <w:rsid w:val="009532BC"/>
    <w:rsid w:val="009804A4"/>
    <w:rsid w:val="009D759A"/>
    <w:rsid w:val="00A56FFB"/>
    <w:rsid w:val="00B763CA"/>
    <w:rsid w:val="00CA7385"/>
    <w:rsid w:val="00D325AC"/>
    <w:rsid w:val="00D42378"/>
    <w:rsid w:val="00D538C0"/>
    <w:rsid w:val="00D70A3A"/>
    <w:rsid w:val="00DA2EBD"/>
    <w:rsid w:val="00DB6FDF"/>
    <w:rsid w:val="00E108F3"/>
    <w:rsid w:val="00F557B7"/>
    <w:rsid w:val="00F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B3F22A4-3D14-47DB-9405-22459583173D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1F3D4B1F-89FD-47D9-A957-F38073D47EE7" TargetMode="External"/><Relationship Id="rId12" Type="http://schemas.openxmlformats.org/officeDocument/2006/relationships/hyperlink" Target="http://pravo-search.minjust.ru:8080/bigs/showDocument.html?id=35991D57-04A8-47CC-B7F2-803EE220A7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2022-12-16T09:57:00Z</dcterms:created>
  <dcterms:modified xsi:type="dcterms:W3CDTF">2022-12-19T05:40:00Z</dcterms:modified>
</cp:coreProperties>
</file>