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99B" w:rsidRPr="00F0599B" w:rsidRDefault="00F0599B" w:rsidP="00F0599B">
      <w:pPr>
        <w:pStyle w:val="a3"/>
        <w:shd w:val="clear" w:color="auto" w:fill="FFFFFF"/>
        <w:spacing w:before="0" w:beforeAutospacing="0"/>
        <w:jc w:val="both"/>
        <w:rPr>
          <w:b/>
          <w:color w:val="1A1A1A"/>
        </w:rPr>
      </w:pPr>
      <w:r w:rsidRPr="00F0599B">
        <w:rPr>
          <w:color w:val="1A1A1A"/>
        </w:rPr>
        <w:br/>
      </w:r>
      <w:r w:rsidRPr="00F0599B">
        <w:rPr>
          <w:b/>
          <w:color w:val="1A1A1A"/>
        </w:rPr>
        <w:t xml:space="preserve">Охрана труда. Обязанности </w:t>
      </w:r>
      <w:r w:rsidRPr="00F0599B">
        <w:rPr>
          <w:b/>
          <w:color w:val="1A1A1A"/>
        </w:rPr>
        <w:t>работодателя и права работника</w:t>
      </w:r>
      <w:r w:rsidRPr="00F0599B">
        <w:rPr>
          <w:b/>
          <w:color w:val="1A1A1A"/>
        </w:rPr>
        <w:br/>
      </w:r>
      <w:bookmarkStart w:id="0" w:name="_GoBack"/>
      <w:bookmarkEnd w:id="0"/>
    </w:p>
    <w:p w:rsidR="00F0599B" w:rsidRPr="00F0599B" w:rsidRDefault="00F0599B" w:rsidP="00F0599B">
      <w:pPr>
        <w:pStyle w:val="a3"/>
        <w:shd w:val="clear" w:color="auto" w:fill="FFFFFF"/>
        <w:spacing w:before="0" w:beforeAutospacing="0"/>
        <w:jc w:val="both"/>
        <w:rPr>
          <w:color w:val="1A1A1A"/>
        </w:rPr>
      </w:pPr>
      <w:r w:rsidRPr="00F0599B">
        <w:rPr>
          <w:color w:val="1A1A1A"/>
        </w:rPr>
        <w:t>Одним из направлений государственной политики в области безопасности труда является обеспечение приоритета сохранения жизни и здоровья работников, а в современном технологически развивающемся обществе вопрос соблюдения требований охраны труда на производстве приобретает особое значение.</w:t>
      </w:r>
    </w:p>
    <w:p w:rsidR="00F0599B" w:rsidRPr="00F0599B" w:rsidRDefault="00F0599B" w:rsidP="00F0599B">
      <w:pPr>
        <w:pStyle w:val="a3"/>
        <w:shd w:val="clear" w:color="auto" w:fill="FFFFFF"/>
        <w:jc w:val="both"/>
        <w:rPr>
          <w:color w:val="1A1A1A"/>
        </w:rPr>
      </w:pPr>
      <w:r w:rsidRPr="00F0599B">
        <w:rPr>
          <w:color w:val="1A1A1A"/>
        </w:rPr>
        <w:t>Обязанности работодателя в области охраны труда установлены ст. 214 Трудового кодекса РФ.</w:t>
      </w:r>
      <w:r w:rsidRPr="00F0599B">
        <w:rPr>
          <w:color w:val="1A1A1A"/>
        </w:rPr>
        <w:br/>
      </w:r>
      <w:proofErr w:type="gramStart"/>
      <w:r w:rsidRPr="00F0599B">
        <w:rPr>
          <w:color w:val="1A1A1A"/>
        </w:rPr>
        <w:t>Работодатель обязан обеспечить в том числе:</w:t>
      </w:r>
      <w:r w:rsidRPr="00F0599B">
        <w:rPr>
          <w:color w:val="1A1A1A"/>
        </w:rPr>
        <w:br/>
        <w:t>• безопасность работников при выполнении работы;</w:t>
      </w:r>
      <w:r w:rsidRPr="00F0599B">
        <w:rPr>
          <w:color w:val="1A1A1A"/>
        </w:rPr>
        <w:br/>
        <w:t>• соответствие рабочего места требованиям охраны труда;</w:t>
      </w:r>
      <w:r w:rsidRPr="00F0599B">
        <w:rPr>
          <w:color w:val="1A1A1A"/>
        </w:rPr>
        <w:br/>
        <w:t>• реализацию мероприятий по улучшению условий и охраны труда, режим труда и отдыха работников;</w:t>
      </w:r>
      <w:r w:rsidRPr="00F0599B">
        <w:rPr>
          <w:color w:val="1A1A1A"/>
        </w:rPr>
        <w:br/>
        <w:t>• выдачу средств индивидуальной защиты и смывающих средств, обучение по охране труда;</w:t>
      </w:r>
      <w:r w:rsidRPr="00F0599B">
        <w:rPr>
          <w:color w:val="1A1A1A"/>
        </w:rPr>
        <w:br/>
        <w:t>• проведение медицинских осмотров, обязательных психиатрических освидетельствований работников;</w:t>
      </w:r>
      <w:proofErr w:type="gramEnd"/>
      <w:r w:rsidRPr="00F0599B">
        <w:rPr>
          <w:color w:val="1A1A1A"/>
        </w:rPr>
        <w:br/>
        <w:t xml:space="preserve">• </w:t>
      </w:r>
      <w:proofErr w:type="gramStart"/>
      <w:r w:rsidRPr="00F0599B">
        <w:rPr>
          <w:color w:val="1A1A1A"/>
        </w:rPr>
        <w:t>недопущение работников к исполнению ими трудовых обязанностей без прохождения в установленном порядке обучения по охране труда;</w:t>
      </w:r>
      <w:r w:rsidRPr="00F0599B">
        <w:rPr>
          <w:color w:val="1A1A1A"/>
        </w:rPr>
        <w:br/>
        <w:t>• принятие мер по предотвращению аварийных ситуаций, сохранению жизни и здоровья работников при возникновении таких ситуаций, а также по оказанию первой помощи пострадавшим;</w:t>
      </w:r>
      <w:r w:rsidRPr="00F0599B">
        <w:rPr>
          <w:color w:val="1A1A1A"/>
        </w:rPr>
        <w:br/>
        <w:t>• расследование и учет несчастных случаев на производстве и профессиональных заболеваний;</w:t>
      </w:r>
      <w:r w:rsidRPr="00F0599B">
        <w:rPr>
          <w:color w:val="1A1A1A"/>
        </w:rPr>
        <w:br/>
        <w:t>• санитарно-бытовое обслуживание и медицинское обеспечение работников;</w:t>
      </w:r>
      <w:proofErr w:type="gramEnd"/>
      <w:r w:rsidRPr="00F0599B">
        <w:rPr>
          <w:color w:val="1A1A1A"/>
        </w:rPr>
        <w:br/>
        <w:t>• обязательное социальное страхование работников от несчастных случаев на производстве и профессиональных заболеваний;</w:t>
      </w:r>
      <w:r w:rsidRPr="00F0599B">
        <w:rPr>
          <w:color w:val="1A1A1A"/>
        </w:rPr>
        <w:br/>
        <w:t>• приостановление при возникновении угрозы жизни и здоровью работников производства работ.</w:t>
      </w:r>
      <w:r w:rsidRPr="00F0599B">
        <w:rPr>
          <w:color w:val="1A1A1A"/>
        </w:rPr>
        <w:br/>
        <w:t>Указанным обязанностям корреспондируют соответствующие права работников. </w:t>
      </w:r>
    </w:p>
    <w:p w:rsidR="00F0599B" w:rsidRPr="00F0599B" w:rsidRDefault="00F0599B" w:rsidP="00F0599B">
      <w:pPr>
        <w:pStyle w:val="a3"/>
        <w:shd w:val="clear" w:color="auto" w:fill="FFFFFF"/>
        <w:jc w:val="both"/>
        <w:rPr>
          <w:color w:val="1A1A1A"/>
        </w:rPr>
      </w:pPr>
      <w:r w:rsidRPr="00F0599B">
        <w:rPr>
          <w:color w:val="1A1A1A"/>
        </w:rPr>
        <w:t>Кроме того, в соответствии со ст. 216.1 Трудового кодекса РФ при отказе работника от выполнения работ в случае возникновения опасности для его жизни и здоровья (за исключением случаев, предусмотренных указанным Кодексом и иными федеральными законами) работодатель обязан предоставить работнику другую работу на время устранения такой опасности.</w:t>
      </w:r>
    </w:p>
    <w:p w:rsidR="00F0599B" w:rsidRPr="00F0599B" w:rsidRDefault="00F0599B" w:rsidP="00F0599B">
      <w:pPr>
        <w:pStyle w:val="a3"/>
        <w:shd w:val="clear" w:color="auto" w:fill="FFFFFF"/>
        <w:jc w:val="both"/>
        <w:rPr>
          <w:color w:val="1A1A1A"/>
        </w:rPr>
      </w:pPr>
      <w:r w:rsidRPr="00F0599B">
        <w:rPr>
          <w:color w:val="1A1A1A"/>
        </w:rPr>
        <w:t>В случае</w:t>
      </w:r>
      <w:proofErr w:type="gramStart"/>
      <w:r w:rsidRPr="00F0599B">
        <w:rPr>
          <w:color w:val="1A1A1A"/>
        </w:rPr>
        <w:t>,</w:t>
      </w:r>
      <w:proofErr w:type="gramEnd"/>
      <w:r w:rsidRPr="00F0599B">
        <w:rPr>
          <w:color w:val="1A1A1A"/>
        </w:rPr>
        <w:t xml:space="preserve"> если предоставление другой работы по объективным причинам работнику невозможно, время простоя работника до устранения опасности для его жизни и здоровья оплачивается работодателем в соответствии со ст. 157 Трудового кодекса РФ (в размере не менее двух третей тарифной ставки, оклада (должностного оклада), рассчитанных пропорционально времени простоя).</w:t>
      </w:r>
    </w:p>
    <w:p w:rsidR="00F0599B" w:rsidRPr="00F0599B" w:rsidRDefault="00F0599B" w:rsidP="00F0599B">
      <w:pPr>
        <w:pStyle w:val="a3"/>
        <w:shd w:val="clear" w:color="auto" w:fill="FFFFFF"/>
        <w:jc w:val="both"/>
        <w:rPr>
          <w:color w:val="1A1A1A"/>
        </w:rPr>
      </w:pPr>
      <w:r w:rsidRPr="00F0599B">
        <w:rPr>
          <w:color w:val="1A1A1A"/>
        </w:rPr>
        <w:t>При этом</w:t>
      </w:r>
      <w:proofErr w:type="gramStart"/>
      <w:r w:rsidRPr="00F0599B">
        <w:rPr>
          <w:color w:val="1A1A1A"/>
        </w:rPr>
        <w:t>,</w:t>
      </w:r>
      <w:proofErr w:type="gramEnd"/>
      <w:r w:rsidRPr="00F0599B">
        <w:rPr>
          <w:color w:val="1A1A1A"/>
        </w:rPr>
        <w:t xml:space="preserve"> работник также должен выполнять определенные обязанности в области охраны труда, конкретный перечень которых установлен ст. 215 ТК РФ, в том числе:</w:t>
      </w:r>
      <w:r w:rsidRPr="00F0599B">
        <w:rPr>
          <w:color w:val="1A1A1A"/>
        </w:rPr>
        <w:br/>
        <w:t>• соблюдать требования охраны труда;</w:t>
      </w:r>
      <w:r w:rsidRPr="00F0599B">
        <w:rPr>
          <w:color w:val="1A1A1A"/>
        </w:rPr>
        <w:br/>
        <w:t>• правильно использовать производственное оборудование, инструменты, сырье и материалы, применять технологию;</w:t>
      </w:r>
      <w:r w:rsidRPr="00F0599B">
        <w:rPr>
          <w:color w:val="1A1A1A"/>
        </w:rPr>
        <w:br/>
        <w:t xml:space="preserve">• следить за исправностью используемых оборудования и инструментов в пределах </w:t>
      </w:r>
      <w:r w:rsidRPr="00F0599B">
        <w:rPr>
          <w:color w:val="1A1A1A"/>
        </w:rPr>
        <w:lastRenderedPageBreak/>
        <w:t>выполнения своей трудовой функции;</w:t>
      </w:r>
      <w:r w:rsidRPr="00F0599B">
        <w:rPr>
          <w:color w:val="1A1A1A"/>
        </w:rPr>
        <w:br/>
        <w:t>• использовать и правильно применять средства индивидуальной и коллективной защиты;</w:t>
      </w:r>
      <w:r w:rsidRPr="00F0599B">
        <w:rPr>
          <w:color w:val="1A1A1A"/>
        </w:rPr>
        <w:br/>
        <w:t xml:space="preserve">• проходить в установленном порядке </w:t>
      </w:r>
      <w:proofErr w:type="gramStart"/>
      <w:r w:rsidRPr="00F0599B">
        <w:rPr>
          <w:color w:val="1A1A1A"/>
        </w:rPr>
        <w:t>обучение по охране</w:t>
      </w:r>
      <w:proofErr w:type="gramEnd"/>
      <w:r w:rsidRPr="00F0599B">
        <w:rPr>
          <w:color w:val="1A1A1A"/>
        </w:rPr>
        <w:t xml:space="preserve"> труда;</w:t>
      </w:r>
      <w:r w:rsidRPr="00F0599B">
        <w:rPr>
          <w:color w:val="1A1A1A"/>
        </w:rPr>
        <w:br/>
        <w:t>• незамедлительно поставить в известность своего непосредственного руководителя о выявленных неисправностях используемых оборудования и инструментов;</w:t>
      </w:r>
      <w:r w:rsidRPr="00F0599B">
        <w:rPr>
          <w:color w:val="1A1A1A"/>
        </w:rPr>
        <w:br/>
        <w:t xml:space="preserve">• </w:t>
      </w:r>
      <w:proofErr w:type="gramStart"/>
      <w:r w:rsidRPr="00F0599B">
        <w:rPr>
          <w:color w:val="1A1A1A"/>
        </w:rPr>
        <w:t>немедленно извещать своего непосредственного или вышестоящего руководителя о любой известной ему ситуации, угрожающей жизни и здоровью людей, о нарушении работниками и другими лицами, участвующими в производственной деятельности, требований охраны труда, о каждом известном ему несчастном случае, происшедшем на производстве, или об ухудшении состояния своего здоровья, в том числе о проявлении признаков профессионального заболевания, острого отравления;</w:t>
      </w:r>
      <w:proofErr w:type="gramEnd"/>
      <w:r w:rsidRPr="00F0599B">
        <w:rPr>
          <w:color w:val="1A1A1A"/>
        </w:rPr>
        <w:br/>
        <w:t xml:space="preserve">• </w:t>
      </w:r>
      <w:proofErr w:type="gramStart"/>
      <w:r w:rsidRPr="00F0599B">
        <w:rPr>
          <w:color w:val="1A1A1A"/>
        </w:rPr>
        <w:t>в случаях, предусмотренных трудовым законодательством и иными нормативными правовыми актами, содержащими нормы трудового права, проходить обязательные предварительные (при поступлении на работу) и периодические (в течение трудовой деятельности) медицинские осмотры, другие обязательные медицинские осмотры и обязательные психиатрические освидетельствования, а также внеочередные медицинские осмотры по направлению работодателя, и (или) в соответствии с нормативными правовыми актами, и (или) медицинскими рекомендациями.</w:t>
      </w:r>
      <w:proofErr w:type="gramEnd"/>
    </w:p>
    <w:p w:rsidR="00F0599B" w:rsidRPr="00F0599B" w:rsidRDefault="00F0599B" w:rsidP="00F0599B">
      <w:pPr>
        <w:pStyle w:val="a3"/>
        <w:shd w:val="clear" w:color="auto" w:fill="FFFFFF"/>
        <w:jc w:val="both"/>
        <w:rPr>
          <w:color w:val="1A1A1A"/>
        </w:rPr>
      </w:pPr>
      <w:r w:rsidRPr="00F0599B">
        <w:rPr>
          <w:color w:val="1A1A1A"/>
        </w:rPr>
        <w:t xml:space="preserve">По вопросам защиты трудовых прав, а также за получением консультаций работники могут обратиться в органы прокуратуры или в уполномоченный контролирующий орган - Государственную инспекцию труда в крае (г. Красноярск, ул. </w:t>
      </w:r>
      <w:proofErr w:type="gramStart"/>
      <w:r w:rsidRPr="00F0599B">
        <w:rPr>
          <w:color w:val="1A1A1A"/>
        </w:rPr>
        <w:t>Семафорная</w:t>
      </w:r>
      <w:proofErr w:type="gramEnd"/>
      <w:r w:rsidRPr="00F0599B">
        <w:rPr>
          <w:color w:val="1A1A1A"/>
        </w:rPr>
        <w:t>, 433/2)</w:t>
      </w:r>
    </w:p>
    <w:p w:rsidR="009F2F92" w:rsidRPr="00F0599B" w:rsidRDefault="009F2F92" w:rsidP="00F0599B">
      <w:pPr>
        <w:jc w:val="both"/>
        <w:rPr>
          <w:rFonts w:ascii="Times New Roman" w:hAnsi="Times New Roman" w:cs="Times New Roman"/>
        </w:rPr>
      </w:pPr>
    </w:p>
    <w:sectPr w:rsidR="009F2F92" w:rsidRPr="00F05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C75"/>
    <w:rsid w:val="009F2F92"/>
    <w:rsid w:val="00CA1C75"/>
    <w:rsid w:val="00F0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5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5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9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635</Words>
  <Characters>3620</Characters>
  <Application>Microsoft Office Word</Application>
  <DocSecurity>0</DocSecurity>
  <Lines>30</Lines>
  <Paragraphs>8</Paragraphs>
  <ScaleCrop>false</ScaleCrop>
  <Company>KrotySOFT</Company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2023-04-28T05:50:00Z</dcterms:created>
  <dcterms:modified xsi:type="dcterms:W3CDTF">2023-04-28T06:16:00Z</dcterms:modified>
</cp:coreProperties>
</file>