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72" w:rsidRDefault="00901172" w:rsidP="00EF187A">
      <w:pPr>
        <w:ind w:left="4962"/>
        <w:jc w:val="both"/>
        <w:rPr>
          <w:sz w:val="26"/>
          <w:szCs w:val="26"/>
        </w:rPr>
      </w:pPr>
    </w:p>
    <w:p w:rsidR="00901172" w:rsidRDefault="00901172" w:rsidP="0090117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</w:t>
      </w:r>
    </w:p>
    <w:p w:rsidR="00901172" w:rsidRPr="00EF187A" w:rsidRDefault="00901172" w:rsidP="00EF187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«Прокурор разъясняет»</w:t>
      </w:r>
    </w:p>
    <w:p w:rsidR="009D799E" w:rsidRDefault="009D799E" w:rsidP="003B20D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3B20D9" w:rsidRDefault="001D265B" w:rsidP="001D265B">
      <w:pPr>
        <w:autoSpaceDE w:val="0"/>
        <w:autoSpaceDN w:val="0"/>
        <w:adjustRightInd w:val="0"/>
        <w:spacing w:line="240" w:lineRule="exact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 01.03.2025 вступил в силу Федеральный закон 186-ФЗ, регулирующий порядок правоотношений между заказчиком и подрядчиком при строительстве ИЖС с использованием эскроу – счетов.</w:t>
      </w:r>
    </w:p>
    <w:p w:rsidR="001D265B" w:rsidRDefault="001D265B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Эс</w:t>
      </w:r>
      <w:r w:rsidR="0025030A">
        <w:rPr>
          <w:sz w:val="28"/>
          <w:szCs w:val="28"/>
        </w:rPr>
        <w:t>к</w:t>
      </w:r>
      <w:r>
        <w:rPr>
          <w:sz w:val="28"/>
          <w:szCs w:val="28"/>
        </w:rPr>
        <w:t xml:space="preserve">роу счет –это специальный счет в банке, на котором размещаются денежные средства заказчика до момента окончания строительства. </w:t>
      </w:r>
    </w:p>
    <w:p w:rsidR="0025030A" w:rsidRDefault="0025030A" w:rsidP="00CF1C14">
      <w:pPr>
        <w:autoSpaceDE w:val="0"/>
        <w:autoSpaceDN w:val="0"/>
        <w:adjustRightInd w:val="0"/>
        <w:spacing w:line="240" w:lineRule="exact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Такая схема взаимодействия возможна</w:t>
      </w:r>
      <w:r w:rsidR="00CF1C14">
        <w:rPr>
          <w:sz w:val="28"/>
          <w:szCs w:val="28"/>
        </w:rPr>
        <w:t>,</w:t>
      </w:r>
      <w:r>
        <w:rPr>
          <w:sz w:val="28"/>
          <w:szCs w:val="28"/>
        </w:rPr>
        <w:t xml:space="preserve"> если строительств</w:t>
      </w:r>
      <w:r w:rsidR="00CF1C14">
        <w:rPr>
          <w:sz w:val="28"/>
          <w:szCs w:val="28"/>
        </w:rPr>
        <w:t>о</w:t>
      </w:r>
      <w:r>
        <w:rPr>
          <w:sz w:val="28"/>
          <w:szCs w:val="28"/>
        </w:rPr>
        <w:t xml:space="preserve"> осуществляется на земельном участке, который находится в собственности заказчика</w:t>
      </w:r>
      <w:r w:rsidR="00CF1C14">
        <w:rPr>
          <w:sz w:val="28"/>
          <w:szCs w:val="28"/>
        </w:rPr>
        <w:t>,</w:t>
      </w:r>
      <w:r>
        <w:rPr>
          <w:sz w:val="28"/>
          <w:szCs w:val="28"/>
        </w:rPr>
        <w:t xml:space="preserve"> на праве аренды</w:t>
      </w:r>
      <w:r w:rsidR="0009414D">
        <w:rPr>
          <w:sz w:val="28"/>
          <w:szCs w:val="28"/>
        </w:rPr>
        <w:t xml:space="preserve"> или безвозмездного пользования в целях приобретения им права собственности на жилой дом, построенный на таком участке. </w:t>
      </w:r>
    </w:p>
    <w:p w:rsidR="00F774A0" w:rsidRDefault="00F774A0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Для открытия счета необходимо:</w:t>
      </w:r>
    </w:p>
    <w:p w:rsidR="00F774A0" w:rsidRDefault="00F774A0" w:rsidP="00F774A0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Оставить заявку в банке, </w:t>
      </w:r>
      <w:r w:rsidR="0025030A">
        <w:rPr>
          <w:sz w:val="28"/>
          <w:szCs w:val="28"/>
        </w:rPr>
        <w:t>заключить трехсторонний договор сторонами которого являются заказчик, строительная компания и банк.</w:t>
      </w:r>
    </w:p>
    <w:p w:rsidR="0025030A" w:rsidRDefault="0025030A" w:rsidP="00F774A0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Пополнить счет можно любым способом, в том числе средствами ипотечного кредита, при этом банк оформит отдельный текущий счет для ежемесячной оплаты процентов за пользование заемными средствами.</w:t>
      </w:r>
    </w:p>
    <w:p w:rsidR="00CF1C14" w:rsidRDefault="00CF1C14" w:rsidP="00F774A0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Деньги перечисляются подрядчику (строительной компании) после государственной регистрации права собственности заказчика на жилой дом.  </w:t>
      </w:r>
    </w:p>
    <w:p w:rsidR="00CF1C14" w:rsidRPr="00CF1C14" w:rsidRDefault="00CF1C14" w:rsidP="00CF1C14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1D265B" w:rsidRDefault="00EF187A" w:rsidP="00EF187A">
      <w:pPr>
        <w:autoSpaceDE w:val="0"/>
        <w:autoSpaceDN w:val="0"/>
        <w:adjustRightInd w:val="0"/>
        <w:spacing w:line="240" w:lineRule="exact"/>
        <w:ind w:left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Преимущества:</w:t>
      </w:r>
    </w:p>
    <w:p w:rsidR="00EF187A" w:rsidRDefault="00EF187A" w:rsidP="00EF187A">
      <w:pPr>
        <w:autoSpaceDE w:val="0"/>
        <w:autoSpaceDN w:val="0"/>
        <w:adjustRightInd w:val="0"/>
        <w:spacing w:line="240" w:lineRule="exact"/>
        <w:ind w:left="720"/>
        <w:jc w:val="both"/>
        <w:outlineLvl w:val="2"/>
        <w:rPr>
          <w:sz w:val="28"/>
          <w:szCs w:val="28"/>
        </w:rPr>
      </w:pPr>
    </w:p>
    <w:p w:rsidR="001D265B" w:rsidRDefault="00F774A0" w:rsidP="001D265B">
      <w:pPr>
        <w:autoSpaceDE w:val="0"/>
        <w:autoSpaceDN w:val="0"/>
        <w:adjustRightInd w:val="0"/>
        <w:spacing w:line="240" w:lineRule="exact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*</w:t>
      </w:r>
      <w:r w:rsidR="00EF187A">
        <w:rPr>
          <w:sz w:val="28"/>
          <w:szCs w:val="28"/>
        </w:rPr>
        <w:t>б</w:t>
      </w:r>
      <w:r>
        <w:rPr>
          <w:sz w:val="28"/>
          <w:szCs w:val="28"/>
        </w:rPr>
        <w:t xml:space="preserve">езопасность. </w:t>
      </w:r>
      <w:r w:rsidR="001D265B">
        <w:rPr>
          <w:sz w:val="28"/>
          <w:szCs w:val="28"/>
        </w:rPr>
        <w:t xml:space="preserve">Прежде всего он направлен на защиту денежных средств граждан на этапе строительства, так как ни заказчик, ни строительная компания не имеют к ним доступа, а значит не смогут воспользоваться </w:t>
      </w:r>
    </w:p>
    <w:p w:rsidR="00CF1C14" w:rsidRDefault="00F774A0" w:rsidP="00CF1C14">
      <w:pPr>
        <w:autoSpaceDE w:val="0"/>
        <w:autoSpaceDN w:val="0"/>
        <w:adjustRightInd w:val="0"/>
        <w:spacing w:line="240" w:lineRule="exact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*счет открывается бесплатно</w:t>
      </w:r>
    </w:p>
    <w:p w:rsidR="00CF1C14" w:rsidRDefault="00CF1C14" w:rsidP="00CF1C14">
      <w:pPr>
        <w:autoSpaceDE w:val="0"/>
        <w:autoSpaceDN w:val="0"/>
        <w:adjustRightInd w:val="0"/>
        <w:spacing w:line="240" w:lineRule="exact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*размещенные средства страхуются на сумму до 10 млн. рублей</w:t>
      </w:r>
    </w:p>
    <w:p w:rsidR="00F774A0" w:rsidRDefault="00F774A0" w:rsidP="001D265B">
      <w:pPr>
        <w:autoSpaceDE w:val="0"/>
        <w:autoSpaceDN w:val="0"/>
        <w:adjustRightInd w:val="0"/>
        <w:spacing w:line="240" w:lineRule="exact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*возможность оформления ипотеки или использование материнского капитала</w:t>
      </w:r>
    </w:p>
    <w:p w:rsidR="00F774A0" w:rsidRDefault="00F774A0" w:rsidP="001D265B">
      <w:pPr>
        <w:autoSpaceDE w:val="0"/>
        <w:autoSpaceDN w:val="0"/>
        <w:adjustRightInd w:val="0"/>
        <w:spacing w:line="240" w:lineRule="exact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*пополнять счет можно переводами из любых банков </w:t>
      </w:r>
    </w:p>
    <w:p w:rsidR="00F774A0" w:rsidRPr="0009414D" w:rsidRDefault="00F774A0" w:rsidP="001D265B">
      <w:pPr>
        <w:autoSpaceDE w:val="0"/>
        <w:autoSpaceDN w:val="0"/>
        <w:adjustRightInd w:val="0"/>
        <w:spacing w:line="240" w:lineRule="exact"/>
        <w:ind w:firstLine="708"/>
        <w:jc w:val="both"/>
        <w:outlineLvl w:val="2"/>
        <w:rPr>
          <w:sz w:val="28"/>
          <w:szCs w:val="28"/>
        </w:rPr>
      </w:pPr>
      <w:r w:rsidRPr="0009414D">
        <w:rPr>
          <w:sz w:val="28"/>
          <w:szCs w:val="28"/>
        </w:rPr>
        <w:t>*возможность вернуть деньги, если подрядчик не выполнил свои обязательства</w:t>
      </w:r>
    </w:p>
    <w:p w:rsidR="00F774A0" w:rsidRDefault="00F774A0" w:rsidP="001D265B">
      <w:pPr>
        <w:autoSpaceDE w:val="0"/>
        <w:autoSpaceDN w:val="0"/>
        <w:adjustRightInd w:val="0"/>
        <w:spacing w:line="240" w:lineRule="exact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* счет не арестовывается даже при наличии неоплаченных штрафов, налогов </w:t>
      </w:r>
    </w:p>
    <w:p w:rsidR="00F774A0" w:rsidRDefault="00F774A0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* при использовании эскроу можно получит налоговый вычет, как имущественный, так и по ипотечным процентам. </w:t>
      </w:r>
    </w:p>
    <w:p w:rsidR="001D265B" w:rsidRDefault="001D265B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1D265B" w:rsidRDefault="001D265B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3B20D9" w:rsidRDefault="00EF06FE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Старший п</w:t>
      </w:r>
      <w:r w:rsidR="00901172">
        <w:rPr>
          <w:sz w:val="28"/>
          <w:szCs w:val="28"/>
        </w:rPr>
        <w:t xml:space="preserve">омощник прокурора района </w:t>
      </w:r>
    </w:p>
    <w:p w:rsidR="003B20D9" w:rsidRDefault="003B20D9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901172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EF06FE">
        <w:rPr>
          <w:sz w:val="28"/>
          <w:szCs w:val="28"/>
        </w:rPr>
        <w:t>2</w:t>
      </w:r>
      <w:r>
        <w:rPr>
          <w:sz w:val="28"/>
          <w:szCs w:val="28"/>
        </w:rPr>
        <w:t xml:space="preserve"> класса                                                    </w:t>
      </w:r>
      <w:r w:rsidR="00EF79F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В.А. Степанова </w:t>
      </w:r>
    </w:p>
    <w:p w:rsidR="00901172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6A4465" w:rsidRDefault="006A4465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901172" w:rsidRPr="001A6A54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 w:rsidRPr="001A6A54">
        <w:rPr>
          <w:sz w:val="28"/>
          <w:szCs w:val="28"/>
        </w:rPr>
        <w:t xml:space="preserve"> «СОГЛАСЕН»</w:t>
      </w:r>
    </w:p>
    <w:p w:rsidR="00901172" w:rsidRPr="001A6A54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901172" w:rsidRPr="001A6A54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Прокурор</w:t>
      </w:r>
      <w:r w:rsidRPr="001A6A54">
        <w:rPr>
          <w:sz w:val="28"/>
          <w:szCs w:val="28"/>
        </w:rPr>
        <w:t xml:space="preserve"> района</w:t>
      </w:r>
    </w:p>
    <w:p w:rsidR="00EF187A" w:rsidRDefault="00EF187A" w:rsidP="005718D3">
      <w:pPr>
        <w:tabs>
          <w:tab w:val="left" w:pos="8177"/>
        </w:tabs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901172" w:rsidRPr="005718D3" w:rsidRDefault="00901172" w:rsidP="005718D3">
      <w:pPr>
        <w:tabs>
          <w:tab w:val="left" w:pos="8177"/>
        </w:tabs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советник юстиции                                              </w:t>
      </w:r>
      <w:r w:rsidR="00EF79FC">
        <w:rPr>
          <w:sz w:val="28"/>
          <w:szCs w:val="28"/>
        </w:rPr>
        <w:t xml:space="preserve">                        </w:t>
      </w:r>
      <w:r w:rsidR="00EF06FE">
        <w:rPr>
          <w:sz w:val="28"/>
          <w:szCs w:val="28"/>
        </w:rPr>
        <w:t>М.А. Островский</w:t>
      </w:r>
    </w:p>
    <w:sectPr w:rsidR="00901172" w:rsidRPr="005718D3" w:rsidSect="00EF187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12BEF"/>
    <w:multiLevelType w:val="hybridMultilevel"/>
    <w:tmpl w:val="4D92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E0EC1"/>
    <w:rsid w:val="00001713"/>
    <w:rsid w:val="00081B55"/>
    <w:rsid w:val="0009414D"/>
    <w:rsid w:val="00181BA9"/>
    <w:rsid w:val="001D265B"/>
    <w:rsid w:val="0025030A"/>
    <w:rsid w:val="002D35B3"/>
    <w:rsid w:val="003B20D9"/>
    <w:rsid w:val="003C2925"/>
    <w:rsid w:val="004217FD"/>
    <w:rsid w:val="004C1533"/>
    <w:rsid w:val="00513DB3"/>
    <w:rsid w:val="005718D3"/>
    <w:rsid w:val="0063482B"/>
    <w:rsid w:val="006435C3"/>
    <w:rsid w:val="006A4465"/>
    <w:rsid w:val="0079689B"/>
    <w:rsid w:val="007C3752"/>
    <w:rsid w:val="007E268D"/>
    <w:rsid w:val="007F0A9C"/>
    <w:rsid w:val="0088311B"/>
    <w:rsid w:val="008D2EEB"/>
    <w:rsid w:val="00901172"/>
    <w:rsid w:val="00937D2E"/>
    <w:rsid w:val="009A2D98"/>
    <w:rsid w:val="009D799E"/>
    <w:rsid w:val="00A539A6"/>
    <w:rsid w:val="00AE0EC1"/>
    <w:rsid w:val="00B87A55"/>
    <w:rsid w:val="00BA1DAF"/>
    <w:rsid w:val="00BD45A4"/>
    <w:rsid w:val="00CC29D9"/>
    <w:rsid w:val="00CD2515"/>
    <w:rsid w:val="00CF1C14"/>
    <w:rsid w:val="00EF06FE"/>
    <w:rsid w:val="00EF187A"/>
    <w:rsid w:val="00EF5232"/>
    <w:rsid w:val="00EF79FC"/>
    <w:rsid w:val="00F62975"/>
    <w:rsid w:val="00F77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D35B3"/>
    <w:rPr>
      <w:rFonts w:ascii="Courier New" w:hAnsi="Courier New"/>
      <w:sz w:val="20"/>
      <w:lang/>
    </w:rPr>
  </w:style>
  <w:style w:type="character" w:customStyle="1" w:styleId="a4">
    <w:name w:val="Текст Знак"/>
    <w:basedOn w:val="a0"/>
    <w:link w:val="a3"/>
    <w:rsid w:val="002D35B3"/>
    <w:rPr>
      <w:rFonts w:ascii="Courier New" w:eastAsia="Times New Roman" w:hAnsi="Courier New" w:cs="Times New Roman"/>
      <w:sz w:val="20"/>
      <w:szCs w:val="20"/>
      <w:lang/>
    </w:rPr>
  </w:style>
  <w:style w:type="paragraph" w:styleId="a5">
    <w:name w:val="Balloon Text"/>
    <w:basedOn w:val="a"/>
    <w:link w:val="a6"/>
    <w:uiPriority w:val="99"/>
    <w:semiHidden/>
    <w:unhideWhenUsed/>
    <w:rsid w:val="00513D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D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B87A5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8">
    <w:name w:val="List Paragraph"/>
    <w:basedOn w:val="a"/>
    <w:uiPriority w:val="34"/>
    <w:qFormat/>
    <w:rsid w:val="00F774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User</cp:lastModifiedBy>
  <cp:revision>16</cp:revision>
  <cp:lastPrinted>2022-05-11T05:20:00Z</cp:lastPrinted>
  <dcterms:created xsi:type="dcterms:W3CDTF">2021-05-23T12:57:00Z</dcterms:created>
  <dcterms:modified xsi:type="dcterms:W3CDTF">2025-06-19T01:05:00Z</dcterms:modified>
</cp:coreProperties>
</file>