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4B" w:rsidRPr="007D0EFD" w:rsidRDefault="00B46F4B" w:rsidP="00B46F4B">
      <w:pPr>
        <w:ind w:firstLine="567"/>
        <w:jc w:val="center"/>
        <w:rPr>
          <w:rFonts w:ascii="Arial" w:hAnsi="Arial" w:cs="Arial"/>
          <w:b/>
        </w:rPr>
      </w:pPr>
      <w:r w:rsidRPr="007D0EFD">
        <w:rPr>
          <w:rFonts w:ascii="Arial" w:hAnsi="Arial" w:cs="Arial"/>
          <w:b/>
        </w:rPr>
        <w:t xml:space="preserve">О применении налоговых льгот </w:t>
      </w:r>
    </w:p>
    <w:p w:rsidR="00B46F4B" w:rsidRPr="007D0EFD" w:rsidRDefault="00B46F4B" w:rsidP="00B46F4B">
      <w:pPr>
        <w:ind w:firstLine="567"/>
        <w:jc w:val="center"/>
        <w:rPr>
          <w:rFonts w:ascii="Arial" w:hAnsi="Arial" w:cs="Arial"/>
          <w:b/>
        </w:rPr>
      </w:pPr>
      <w:r w:rsidRPr="007D0EFD">
        <w:rPr>
          <w:rFonts w:ascii="Arial" w:hAnsi="Arial" w:cs="Arial"/>
          <w:b/>
        </w:rPr>
        <w:t>при налогообложении имущества физических лиц</w:t>
      </w:r>
    </w:p>
    <w:p w:rsidR="00B46F4B" w:rsidRPr="007D0EFD" w:rsidRDefault="00B46F4B" w:rsidP="00B46F4B">
      <w:pPr>
        <w:ind w:firstLine="567"/>
        <w:jc w:val="center"/>
        <w:rPr>
          <w:rFonts w:ascii="Arial" w:hAnsi="Arial" w:cs="Arial"/>
          <w:b/>
        </w:rPr>
      </w:pPr>
    </w:p>
    <w:p w:rsidR="00B46F4B" w:rsidRPr="007D0EFD" w:rsidRDefault="00B46F4B" w:rsidP="00B46F4B">
      <w:pPr>
        <w:ind w:firstLine="567"/>
        <w:jc w:val="both"/>
        <w:rPr>
          <w:rFonts w:ascii="Arial" w:hAnsi="Arial" w:cs="Arial"/>
        </w:rPr>
      </w:pPr>
      <w:r w:rsidRPr="007D0EFD">
        <w:rPr>
          <w:rFonts w:ascii="Arial" w:hAnsi="Arial" w:cs="Arial"/>
        </w:rPr>
        <w:t xml:space="preserve">Законодательством о налогах и сборах для отдельных категорий граждан и видов имущества предусмотрены налоговые льготы по имущественным налогам (транспортному налогу, земельному налогу, налогу на имущество физических лиц). </w:t>
      </w:r>
    </w:p>
    <w:p w:rsidR="00B46F4B" w:rsidRPr="007D0EFD" w:rsidRDefault="00B46F4B" w:rsidP="00B46F4B">
      <w:pPr>
        <w:pStyle w:val="cef1edeee2edeee9f2e5eaf1f2"/>
        <w:ind w:firstLine="567"/>
        <w:jc w:val="both"/>
        <w:rPr>
          <w:rFonts w:ascii="Arial" w:hAnsi="Arial" w:cs="Arial"/>
          <w:color w:val="000000"/>
          <w:kern w:val="2"/>
          <w:sz w:val="28"/>
          <w:szCs w:val="28"/>
          <w:lang w:eastAsia="zh-CN"/>
        </w:rPr>
      </w:pPr>
      <w:r w:rsidRPr="007D0EFD">
        <w:rPr>
          <w:rFonts w:ascii="Arial" w:hAnsi="Arial" w:cs="Arial"/>
          <w:sz w:val="28"/>
          <w:szCs w:val="28"/>
        </w:rPr>
        <w:t xml:space="preserve">При расчете имущественных налогов физическим лицам за 2019 год, будут применены налоговые льготы в отношении новой категории граждан – </w:t>
      </w:r>
      <w:r w:rsidRPr="007D0EFD">
        <w:rPr>
          <w:rFonts w:ascii="Arial" w:hAnsi="Arial" w:cs="Arial"/>
          <w:b/>
          <w:sz w:val="28"/>
          <w:szCs w:val="28"/>
        </w:rPr>
        <w:t xml:space="preserve">лиц </w:t>
      </w:r>
      <w:proofErr w:type="spellStart"/>
      <w:r w:rsidRPr="007D0EFD">
        <w:rPr>
          <w:rFonts w:ascii="Arial" w:hAnsi="Arial" w:cs="Arial"/>
          <w:b/>
          <w:sz w:val="28"/>
          <w:szCs w:val="28"/>
        </w:rPr>
        <w:t>предпенсионного</w:t>
      </w:r>
      <w:proofErr w:type="spellEnd"/>
      <w:r w:rsidRPr="007D0EFD">
        <w:rPr>
          <w:rFonts w:ascii="Arial" w:hAnsi="Arial" w:cs="Arial"/>
          <w:b/>
          <w:sz w:val="28"/>
          <w:szCs w:val="28"/>
        </w:rPr>
        <w:t xml:space="preserve"> возраста</w:t>
      </w:r>
      <w:r w:rsidRPr="007D0EFD">
        <w:rPr>
          <w:rFonts w:ascii="Arial" w:hAnsi="Arial" w:cs="Arial"/>
          <w:sz w:val="28"/>
          <w:szCs w:val="28"/>
        </w:rPr>
        <w:t xml:space="preserve">. В целях налогообложения к указанной категории относятся лица, </w:t>
      </w:r>
      <w:r w:rsidRPr="007D0EFD">
        <w:rPr>
          <w:rFonts w:ascii="Arial" w:hAnsi="Arial" w:cs="Arial"/>
          <w:color w:val="000000"/>
          <w:kern w:val="2"/>
          <w:sz w:val="28"/>
          <w:szCs w:val="28"/>
          <w:lang w:eastAsia="zh-CN"/>
        </w:rPr>
        <w:t xml:space="preserve">которые соответствуют статусу пенсионера по законодательству, действовавшему на 31 декабря 2018 года. Для </w:t>
      </w:r>
      <w:proofErr w:type="spellStart"/>
      <w:r w:rsidRPr="007D0EFD">
        <w:rPr>
          <w:rFonts w:ascii="Arial" w:hAnsi="Arial" w:cs="Arial"/>
          <w:color w:val="000000"/>
          <w:kern w:val="2"/>
          <w:sz w:val="28"/>
          <w:szCs w:val="28"/>
          <w:lang w:eastAsia="zh-CN"/>
        </w:rPr>
        <w:t>предпенсионеров</w:t>
      </w:r>
      <w:proofErr w:type="spellEnd"/>
      <w:r w:rsidRPr="007D0EFD">
        <w:rPr>
          <w:rFonts w:ascii="Arial" w:hAnsi="Arial" w:cs="Arial"/>
          <w:color w:val="000000"/>
          <w:kern w:val="2"/>
          <w:sz w:val="28"/>
          <w:szCs w:val="28"/>
          <w:lang w:eastAsia="zh-CN"/>
        </w:rPr>
        <w:t xml:space="preserve"> сохраняются все налоговые льготы, которые распространяются на пенсионеров.</w:t>
      </w:r>
    </w:p>
    <w:p w:rsidR="00B46F4B" w:rsidRPr="007D0EFD" w:rsidRDefault="00B46F4B" w:rsidP="00B46F4B">
      <w:pPr>
        <w:shd w:val="clear" w:color="auto" w:fill="FFFFFF"/>
        <w:ind w:firstLine="567"/>
        <w:jc w:val="both"/>
        <w:textAlignment w:val="top"/>
        <w:rPr>
          <w:rFonts w:ascii="Arial" w:hAnsi="Arial" w:cs="Arial"/>
        </w:rPr>
      </w:pPr>
      <w:r w:rsidRPr="007D0EFD">
        <w:rPr>
          <w:rFonts w:ascii="Arial" w:hAnsi="Arial" w:cs="Arial"/>
        </w:rPr>
        <w:t xml:space="preserve">Также при расчете имущественных налогов физическим лицам за 2019 год </w:t>
      </w:r>
      <w:r w:rsidRPr="007D0EFD">
        <w:rPr>
          <w:rFonts w:ascii="Arial" w:hAnsi="Arial" w:cs="Arial"/>
          <w:b/>
        </w:rPr>
        <w:t>многодетные родители, имеющие трех и более несовершеннолетних детей</w:t>
      </w:r>
      <w:r w:rsidRPr="007D0EFD">
        <w:rPr>
          <w:rFonts w:ascii="Arial" w:hAnsi="Arial" w:cs="Arial"/>
        </w:rPr>
        <w:t xml:space="preserve">, впервые получат право на дополнительные налоговые вычеты по налогу на имущество физических лиц, рассчитанному, исходя из кадастровой стоимости. </w:t>
      </w:r>
    </w:p>
    <w:p w:rsidR="00B46F4B" w:rsidRPr="007D0EFD" w:rsidRDefault="00B46F4B" w:rsidP="00B46F4B">
      <w:pPr>
        <w:ind w:firstLine="709"/>
        <w:jc w:val="both"/>
        <w:rPr>
          <w:rFonts w:ascii="Arial" w:hAnsi="Arial" w:cs="Arial"/>
        </w:rPr>
      </w:pPr>
      <w:r w:rsidRPr="007D0EFD">
        <w:rPr>
          <w:rFonts w:ascii="Arial" w:hAnsi="Arial" w:cs="Arial"/>
        </w:rPr>
        <w:t xml:space="preserve">Льготы предоставляются </w:t>
      </w:r>
      <w:r w:rsidRPr="007D0EFD">
        <w:rPr>
          <w:rFonts w:ascii="Arial" w:hAnsi="Arial" w:cs="Arial"/>
          <w:b/>
        </w:rPr>
        <w:t xml:space="preserve">по </w:t>
      </w:r>
      <w:proofErr w:type="spellStart"/>
      <w:r w:rsidRPr="007D0EFD">
        <w:rPr>
          <w:rFonts w:ascii="Arial" w:hAnsi="Arial" w:cs="Arial"/>
          <w:b/>
        </w:rPr>
        <w:t>беззаявительному</w:t>
      </w:r>
      <w:proofErr w:type="spellEnd"/>
      <w:r w:rsidRPr="007D0EFD">
        <w:rPr>
          <w:rFonts w:ascii="Arial" w:hAnsi="Arial" w:cs="Arial"/>
          <w:b/>
        </w:rPr>
        <w:t xml:space="preserve"> порядку</w:t>
      </w:r>
      <w:r w:rsidRPr="007D0EFD">
        <w:rPr>
          <w:rFonts w:ascii="Arial" w:hAnsi="Arial" w:cs="Arial"/>
        </w:rPr>
        <w:t xml:space="preserve"> (на основании сведений, которые имеются в распоряжении налоговых органов) в отношении отдельных категорий граждан: </w:t>
      </w:r>
    </w:p>
    <w:p w:rsidR="00B46F4B" w:rsidRPr="007D0EFD" w:rsidRDefault="00B46F4B" w:rsidP="00B46F4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7D0EFD">
        <w:rPr>
          <w:rFonts w:ascii="Arial" w:hAnsi="Arial" w:cs="Arial"/>
          <w:sz w:val="28"/>
          <w:szCs w:val="28"/>
        </w:rPr>
        <w:t xml:space="preserve">пенсионеров; </w:t>
      </w:r>
    </w:p>
    <w:p w:rsidR="00B46F4B" w:rsidRPr="007D0EFD" w:rsidRDefault="00B46F4B" w:rsidP="00B46F4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7D0EFD">
        <w:rPr>
          <w:rFonts w:ascii="Arial" w:hAnsi="Arial" w:cs="Arial"/>
          <w:sz w:val="28"/>
          <w:szCs w:val="28"/>
        </w:rPr>
        <w:t>лиц «</w:t>
      </w:r>
      <w:proofErr w:type="spellStart"/>
      <w:r w:rsidRPr="007D0EFD">
        <w:rPr>
          <w:rFonts w:ascii="Arial" w:hAnsi="Arial" w:cs="Arial"/>
          <w:sz w:val="28"/>
          <w:szCs w:val="28"/>
        </w:rPr>
        <w:t>предпенсионного</w:t>
      </w:r>
      <w:proofErr w:type="spellEnd"/>
      <w:r w:rsidRPr="007D0EFD">
        <w:rPr>
          <w:rFonts w:ascii="Arial" w:hAnsi="Arial" w:cs="Arial"/>
          <w:sz w:val="28"/>
          <w:szCs w:val="28"/>
        </w:rPr>
        <w:t xml:space="preserve">» возраста; </w:t>
      </w:r>
    </w:p>
    <w:p w:rsidR="00B46F4B" w:rsidRPr="007D0EFD" w:rsidRDefault="00B46F4B" w:rsidP="00B46F4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7D0EFD">
        <w:rPr>
          <w:rFonts w:ascii="Arial" w:hAnsi="Arial" w:cs="Arial"/>
          <w:sz w:val="28"/>
          <w:szCs w:val="28"/>
        </w:rPr>
        <w:t xml:space="preserve">инвалидов 1 и 2 групп инвалидности; </w:t>
      </w:r>
    </w:p>
    <w:p w:rsidR="00B46F4B" w:rsidRPr="007D0EFD" w:rsidRDefault="00B46F4B" w:rsidP="00B46F4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7D0EFD">
        <w:rPr>
          <w:rFonts w:ascii="Arial" w:hAnsi="Arial" w:cs="Arial"/>
          <w:sz w:val="28"/>
          <w:szCs w:val="28"/>
        </w:rPr>
        <w:t xml:space="preserve">инвалидов с детства; </w:t>
      </w:r>
    </w:p>
    <w:p w:rsidR="00B46F4B" w:rsidRPr="007D0EFD" w:rsidRDefault="00B46F4B" w:rsidP="00B46F4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7D0EFD">
        <w:rPr>
          <w:rFonts w:ascii="Arial" w:hAnsi="Arial" w:cs="Arial"/>
          <w:sz w:val="28"/>
          <w:szCs w:val="28"/>
        </w:rPr>
        <w:t xml:space="preserve">детей-инвалидов; ветеранов и инвалидов боевых действий; </w:t>
      </w:r>
    </w:p>
    <w:p w:rsidR="00B46F4B" w:rsidRPr="007D0EFD" w:rsidRDefault="00B46F4B" w:rsidP="00B46F4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7D0EFD">
        <w:rPr>
          <w:rFonts w:ascii="Arial" w:hAnsi="Arial" w:cs="Arial"/>
          <w:sz w:val="28"/>
          <w:szCs w:val="28"/>
        </w:rPr>
        <w:t xml:space="preserve">лиц, имеющих трех и более несовершеннолетних детей, </w:t>
      </w:r>
    </w:p>
    <w:p w:rsidR="00B46F4B" w:rsidRPr="007D0EFD" w:rsidRDefault="00B46F4B" w:rsidP="00B46F4B">
      <w:pPr>
        <w:ind w:firstLine="709"/>
        <w:jc w:val="both"/>
        <w:rPr>
          <w:rFonts w:ascii="Arial" w:hAnsi="Arial" w:cs="Arial"/>
        </w:rPr>
      </w:pPr>
      <w:r w:rsidRPr="007D0EFD">
        <w:rPr>
          <w:rFonts w:ascii="Arial" w:hAnsi="Arial" w:cs="Arial"/>
        </w:rPr>
        <w:t xml:space="preserve">А также </w:t>
      </w:r>
      <w:r w:rsidRPr="007D0EFD">
        <w:rPr>
          <w:rFonts w:ascii="Arial" w:hAnsi="Arial" w:cs="Arial"/>
          <w:b/>
        </w:rPr>
        <w:t xml:space="preserve">по </w:t>
      </w:r>
      <w:proofErr w:type="spellStart"/>
      <w:r w:rsidRPr="007D0EFD">
        <w:rPr>
          <w:rFonts w:ascii="Arial" w:hAnsi="Arial" w:cs="Arial"/>
          <w:b/>
        </w:rPr>
        <w:t>беззаявительному</w:t>
      </w:r>
      <w:proofErr w:type="spellEnd"/>
      <w:r w:rsidRPr="007D0EFD">
        <w:rPr>
          <w:rFonts w:ascii="Arial" w:hAnsi="Arial" w:cs="Arial"/>
          <w:b/>
        </w:rPr>
        <w:t xml:space="preserve"> порядку</w:t>
      </w:r>
      <w:r w:rsidRPr="007D0EFD">
        <w:rPr>
          <w:rFonts w:ascii="Arial" w:hAnsi="Arial" w:cs="Arial"/>
        </w:rPr>
        <w:t xml:space="preserve"> льготы предоставляются физическим лицам, имеющим в собственности хозяйственные строения площадью менее 50 кв. м., расположенные на земельных участках, предоставленных для ведения личного подсобного хозяйства, садоводства, огородничества или индивидуального жилищного строительства. </w:t>
      </w:r>
    </w:p>
    <w:p w:rsidR="00B46F4B" w:rsidRPr="007D0EFD" w:rsidRDefault="00B46F4B" w:rsidP="00B46F4B">
      <w:pPr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7D0EFD">
        <w:rPr>
          <w:rFonts w:ascii="Arial" w:hAnsi="Arial" w:cs="Arial"/>
        </w:rPr>
        <w:t xml:space="preserve">Для использования права на льготу другим категориям лиц (одинокие матери, военнослужащие, уволенные с военной службы по достижении предельного возраста пребывания на военной службе, родители и супруги военнослужащих, погибших при исполнении служебных обязанностей, родители, усыновители, опекуны, воспитывающие детей-инвалидов, если ребенок не находится на полном государственном обеспечении и т.д.) </w:t>
      </w:r>
      <w:r w:rsidRPr="007D0EFD">
        <w:rPr>
          <w:rFonts w:ascii="Arial" w:hAnsi="Arial" w:cs="Arial"/>
          <w:b/>
        </w:rPr>
        <w:t xml:space="preserve">рекомендуем гражданам, имеющим право на налоговые льготы, в ближайшее </w:t>
      </w:r>
      <w:r w:rsidRPr="007D0EFD">
        <w:rPr>
          <w:rFonts w:ascii="Arial" w:hAnsi="Arial" w:cs="Arial"/>
          <w:b/>
        </w:rPr>
        <w:lastRenderedPageBreak/>
        <w:t>время представить заявление</w:t>
      </w:r>
      <w:proofErr w:type="gramEnd"/>
      <w:r w:rsidRPr="007D0EFD">
        <w:rPr>
          <w:rFonts w:ascii="Arial" w:hAnsi="Arial" w:cs="Arial"/>
          <w:b/>
        </w:rPr>
        <w:t xml:space="preserve"> о предоставлении налоговой льготы</w:t>
      </w:r>
      <w:r w:rsidRPr="007D0EFD">
        <w:rPr>
          <w:rFonts w:ascii="Arial" w:hAnsi="Arial" w:cs="Arial"/>
        </w:rPr>
        <w:t xml:space="preserve"> по установленной форме. Это касается тех граждан, у которых в 2019 году впервые возникло право на налоговую льготу в отношении недвижимого имущества или транспортных средств, либо гражданин не пользовался ранее этим правом, а теперь решил воспользоваться, либо необходимо подтверждать право на налоговую льготу ежегодно.</w:t>
      </w:r>
      <w:bookmarkStart w:id="0" w:name="_GoBack"/>
      <w:bookmarkEnd w:id="0"/>
    </w:p>
    <w:p w:rsidR="00B46F4B" w:rsidRPr="007D0EFD" w:rsidRDefault="00B46F4B" w:rsidP="00B46F4B">
      <w:pPr>
        <w:ind w:firstLine="709"/>
        <w:jc w:val="both"/>
        <w:rPr>
          <w:rFonts w:ascii="Arial" w:hAnsi="Arial" w:cs="Arial"/>
        </w:rPr>
      </w:pPr>
      <w:r w:rsidRPr="007D0EFD">
        <w:rPr>
          <w:rFonts w:ascii="Arial" w:hAnsi="Arial" w:cs="Arial"/>
        </w:rPr>
        <w:t>Заявить о праве на льготу необходимо для того, чтобы при формировании налоговых уведомлений за 2019 год эти сведения были уже учтены, и льготы были предоставлены своевременно.</w:t>
      </w:r>
    </w:p>
    <w:p w:rsidR="00B46F4B" w:rsidRPr="007D0EFD" w:rsidRDefault="00B46F4B" w:rsidP="00B46F4B">
      <w:pPr>
        <w:adjustRightInd w:val="0"/>
        <w:ind w:firstLine="709"/>
        <w:jc w:val="both"/>
        <w:rPr>
          <w:rFonts w:ascii="Arial" w:hAnsi="Arial" w:cs="Arial"/>
        </w:rPr>
      </w:pPr>
      <w:r w:rsidRPr="007D0EFD">
        <w:rPr>
          <w:rFonts w:ascii="Arial" w:hAnsi="Arial" w:cs="Arial"/>
        </w:rPr>
        <w:t>Заявление о предоставлении налоговой льготы можно направить любым удобным способом: через интернет-сервис ФНС России «Личный кабинет налогоплательщика для физических лиц», почтовым сообщением, обратившись лично в любую налоговую инспекцию или МФЦ. В заявлении у налогоплательщика есть выбор: представить документы, подтверждающие право на льготу, или только сообщить реквизиты таких документов. В последнем случае, налоговая инспекция сама направит запрос в организацию, где выдавали указанные налогоплательщиком документы-основания, а затем проинформирует заявителя о результатах рассмотрения заявления.</w:t>
      </w:r>
    </w:p>
    <w:p w:rsidR="008F7291" w:rsidRDefault="008F7291"/>
    <w:sectPr w:rsidR="008F7291" w:rsidSect="00B46F4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74273"/>
    <w:multiLevelType w:val="hybridMultilevel"/>
    <w:tmpl w:val="E62A7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4B"/>
    <w:rsid w:val="007D0EFD"/>
    <w:rsid w:val="008F7291"/>
    <w:rsid w:val="00B4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ef1edeee2edeee9f2e5eaf1f2">
    <w:name w:val="Оceсf1нedоeeвe2нedоeeйe9 тf2еe5кeaсf1тf2"/>
    <w:basedOn w:val="a"/>
    <w:uiPriority w:val="99"/>
    <w:rsid w:val="00B46F4B"/>
    <w:pPr>
      <w:widowControl w:val="0"/>
      <w:autoSpaceDE w:val="0"/>
      <w:autoSpaceDN w:val="0"/>
      <w:adjustRightInd w:val="0"/>
      <w:spacing w:after="1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ef1edeee2edeee9f2e5eaf1f2">
    <w:name w:val="Оceсf1нedоeeвe2нedоeeйe9 тf2еe5кeaсf1тf2"/>
    <w:basedOn w:val="a"/>
    <w:uiPriority w:val="99"/>
    <w:rsid w:val="00B46F4B"/>
    <w:pPr>
      <w:widowControl w:val="0"/>
      <w:autoSpaceDE w:val="0"/>
      <w:autoSpaceDN w:val="0"/>
      <w:adjustRightInd w:val="0"/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Стрелкова Светлана Сергеевна</cp:lastModifiedBy>
  <cp:revision>2</cp:revision>
  <dcterms:created xsi:type="dcterms:W3CDTF">2020-02-14T08:42:00Z</dcterms:created>
  <dcterms:modified xsi:type="dcterms:W3CDTF">2020-02-14T08:51:00Z</dcterms:modified>
</cp:coreProperties>
</file>