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FEF" w:rsidRDefault="008B4FEF" w:rsidP="008B4FEF"/>
    <w:p w:rsidR="00BB157D" w:rsidRDefault="00BB157D" w:rsidP="00316DC8">
      <w:pPr>
        <w:jc w:val="center"/>
      </w:pPr>
    </w:p>
    <w:p w:rsidR="00583D62" w:rsidRPr="00612011" w:rsidRDefault="00583D62" w:rsidP="005408FD">
      <w:pPr>
        <w:ind w:left="36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Российская Федерация</w:t>
      </w:r>
    </w:p>
    <w:p w:rsidR="00583D62" w:rsidRPr="00612011" w:rsidRDefault="00583D62" w:rsidP="005408FD">
      <w:pPr>
        <w:ind w:left="36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Красноярский край  Ермаковский район</w:t>
      </w:r>
    </w:p>
    <w:p w:rsidR="00583D62" w:rsidRPr="00612011" w:rsidRDefault="00583D62" w:rsidP="005408FD">
      <w:pPr>
        <w:ind w:left="360"/>
        <w:jc w:val="center"/>
        <w:rPr>
          <w:rFonts w:ascii="Arial" w:hAnsi="Arial" w:cs="Arial"/>
          <w:b/>
          <w:u w:val="single"/>
        </w:rPr>
      </w:pPr>
      <w:r w:rsidRPr="00612011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583D62" w:rsidRPr="00612011" w:rsidRDefault="00583D62" w:rsidP="005408FD">
      <w:pPr>
        <w:ind w:left="360"/>
        <w:jc w:val="center"/>
        <w:rPr>
          <w:rFonts w:ascii="Arial" w:hAnsi="Arial" w:cs="Arial"/>
        </w:rPr>
      </w:pPr>
      <w:r w:rsidRPr="00612011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583D62" w:rsidRPr="00612011" w:rsidRDefault="00583D62" w:rsidP="005408FD">
      <w:pPr>
        <w:ind w:left="360"/>
        <w:jc w:val="center"/>
        <w:rPr>
          <w:rFonts w:ascii="Arial" w:hAnsi="Arial" w:cs="Arial"/>
        </w:rPr>
      </w:pPr>
    </w:p>
    <w:p w:rsidR="00583D62" w:rsidRPr="00612011" w:rsidRDefault="00583D62" w:rsidP="005408FD">
      <w:pPr>
        <w:ind w:left="36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РЕШЕНИЕ</w:t>
      </w:r>
    </w:p>
    <w:p w:rsidR="00583D62" w:rsidRPr="00612011" w:rsidRDefault="00583D62" w:rsidP="005408FD">
      <w:pPr>
        <w:shd w:val="clear" w:color="auto" w:fill="FFFFFF"/>
        <w:ind w:firstLine="720"/>
        <w:jc w:val="center"/>
        <w:rPr>
          <w:rFonts w:ascii="Arial" w:hAnsi="Arial" w:cs="Arial"/>
          <w:b/>
          <w:smallCaps/>
        </w:rPr>
      </w:pPr>
    </w:p>
    <w:p w:rsidR="00583D62" w:rsidRPr="00612011" w:rsidRDefault="00A829CC" w:rsidP="00A829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 декабря </w:t>
      </w:r>
      <w:r w:rsidR="00583D62" w:rsidRPr="00612011">
        <w:rPr>
          <w:rFonts w:ascii="Arial" w:hAnsi="Arial" w:cs="Arial"/>
        </w:rPr>
        <w:t>2020г.                              с. Мигна                                       №</w:t>
      </w:r>
      <w:r>
        <w:rPr>
          <w:rFonts w:ascii="Arial" w:hAnsi="Arial" w:cs="Arial"/>
        </w:rPr>
        <w:t xml:space="preserve"> 06-02</w:t>
      </w:r>
      <w:r w:rsidR="00583D62" w:rsidRPr="00612011">
        <w:rPr>
          <w:rFonts w:ascii="Arial" w:hAnsi="Arial" w:cs="Arial"/>
        </w:rPr>
        <w:t xml:space="preserve"> </w:t>
      </w:r>
      <w:proofErr w:type="gramStart"/>
      <w:r w:rsidR="00583D62" w:rsidRPr="00612011">
        <w:rPr>
          <w:rFonts w:ascii="Arial" w:hAnsi="Arial" w:cs="Arial"/>
        </w:rPr>
        <w:t>р</w:t>
      </w:r>
      <w:proofErr w:type="gramEnd"/>
    </w:p>
    <w:p w:rsidR="00BB157D" w:rsidRPr="00612011" w:rsidRDefault="00BB157D" w:rsidP="005408FD">
      <w:pPr>
        <w:jc w:val="center"/>
        <w:rPr>
          <w:rFonts w:ascii="Arial" w:hAnsi="Arial" w:cs="Arial"/>
        </w:rPr>
      </w:pPr>
    </w:p>
    <w:p w:rsidR="00332A49" w:rsidRPr="00612011" w:rsidRDefault="00332A49" w:rsidP="002968EE">
      <w:pPr>
        <w:jc w:val="center"/>
        <w:rPr>
          <w:rFonts w:ascii="Arial" w:hAnsi="Arial" w:cs="Arial"/>
          <w:b/>
        </w:rPr>
      </w:pPr>
    </w:p>
    <w:p w:rsidR="002968EE" w:rsidRPr="00612011" w:rsidRDefault="002968EE" w:rsidP="002968EE">
      <w:pPr>
        <w:ind w:firstLine="426"/>
        <w:rPr>
          <w:rFonts w:ascii="Arial" w:hAnsi="Arial" w:cs="Arial"/>
        </w:rPr>
      </w:pPr>
    </w:p>
    <w:p w:rsidR="002968EE" w:rsidRPr="00612011" w:rsidRDefault="002968EE" w:rsidP="002968EE">
      <w:pPr>
        <w:ind w:firstLine="426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41"/>
        <w:gridCol w:w="4730"/>
      </w:tblGrid>
      <w:tr w:rsidR="002968EE" w:rsidRPr="00612011" w:rsidTr="00666A3E">
        <w:tc>
          <w:tcPr>
            <w:tcW w:w="4841" w:type="dxa"/>
          </w:tcPr>
          <w:p w:rsidR="002968EE" w:rsidRPr="00612011" w:rsidRDefault="002968EE" w:rsidP="00666A3E">
            <w:pPr>
              <w:rPr>
                <w:rFonts w:ascii="Arial" w:hAnsi="Arial" w:cs="Arial"/>
                <w:b/>
                <w:i/>
              </w:rPr>
            </w:pPr>
            <w:r w:rsidRPr="00612011">
              <w:rPr>
                <w:rFonts w:ascii="Arial" w:hAnsi="Arial" w:cs="Arial"/>
                <w:b/>
              </w:rPr>
              <w:t>Об утверждении Положения о собраниях граждан в муниципальном образова</w:t>
            </w:r>
            <w:r w:rsidR="00341C94" w:rsidRPr="00612011">
              <w:rPr>
                <w:rFonts w:ascii="Arial" w:hAnsi="Arial" w:cs="Arial"/>
                <w:b/>
              </w:rPr>
              <w:t>нии Мигнинский сельсовет</w:t>
            </w:r>
            <w:r w:rsidRPr="00612011">
              <w:rPr>
                <w:rFonts w:ascii="Arial" w:hAnsi="Arial" w:cs="Arial"/>
                <w:b/>
              </w:rPr>
              <w:t xml:space="preserve"> </w:t>
            </w:r>
          </w:p>
          <w:p w:rsidR="002968EE" w:rsidRPr="00612011" w:rsidRDefault="002968EE" w:rsidP="00666A3E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2968EE" w:rsidRPr="00612011" w:rsidRDefault="002968EE" w:rsidP="00666A3E">
            <w:pPr>
              <w:rPr>
                <w:rFonts w:ascii="Arial" w:hAnsi="Arial" w:cs="Arial"/>
              </w:rPr>
            </w:pPr>
          </w:p>
        </w:tc>
      </w:tr>
    </w:tbl>
    <w:p w:rsidR="002968EE" w:rsidRPr="00612011" w:rsidRDefault="007520F3" w:rsidP="002968EE">
      <w:pPr>
        <w:ind w:firstLine="425"/>
        <w:jc w:val="both"/>
        <w:rPr>
          <w:rFonts w:ascii="Arial" w:hAnsi="Arial" w:cs="Arial"/>
        </w:rPr>
      </w:pPr>
      <w:r w:rsidRPr="00612011">
        <w:rPr>
          <w:rFonts w:ascii="Arial" w:hAnsi="Arial" w:cs="Arial"/>
          <w:bCs/>
        </w:rPr>
        <w:t xml:space="preserve">В соответствии с частями 1, 2 статьи 29 Федерального закона от </w:t>
      </w:r>
      <w:r w:rsidRPr="00612011">
        <w:rPr>
          <w:rFonts w:ascii="Arial" w:hAnsi="Arial" w:cs="Arial"/>
          <w:color w:val="000000"/>
        </w:rPr>
        <w:t>06.10.2003 № 131-ФЗ «Об общих принципах организации местног</w:t>
      </w:r>
      <w:r w:rsidRPr="00612011">
        <w:rPr>
          <w:rFonts w:ascii="Arial" w:hAnsi="Arial" w:cs="Arial"/>
        </w:rPr>
        <w:t xml:space="preserve">о самоуправления в Российской Федерации» (в редакции Федерального закона от 20.07.2020 № 236-ФЗ), руководствуясь </w:t>
      </w:r>
      <w:r w:rsidR="00583D62" w:rsidRPr="00612011">
        <w:rPr>
          <w:rFonts w:ascii="Arial" w:hAnsi="Arial" w:cs="Arial"/>
          <w:bCs/>
        </w:rPr>
        <w:t>Уставом</w:t>
      </w:r>
      <w:r w:rsidR="009E7E98" w:rsidRPr="00612011">
        <w:rPr>
          <w:rFonts w:ascii="Arial" w:hAnsi="Arial" w:cs="Arial"/>
          <w:i/>
        </w:rPr>
        <w:t xml:space="preserve"> </w:t>
      </w:r>
      <w:r w:rsidR="002968EE" w:rsidRPr="00612011">
        <w:rPr>
          <w:rFonts w:ascii="Arial" w:hAnsi="Arial" w:cs="Arial"/>
          <w:i/>
        </w:rPr>
        <w:t xml:space="preserve"> </w:t>
      </w:r>
      <w:r w:rsidR="002968EE" w:rsidRPr="00612011">
        <w:rPr>
          <w:rFonts w:ascii="Arial" w:hAnsi="Arial" w:cs="Arial"/>
        </w:rPr>
        <w:t xml:space="preserve"> Совет депутатов</w:t>
      </w:r>
    </w:p>
    <w:p w:rsidR="00316DC8" w:rsidRPr="00612011" w:rsidRDefault="00316DC8" w:rsidP="002968EE">
      <w:pPr>
        <w:jc w:val="center"/>
        <w:rPr>
          <w:rFonts w:ascii="Arial" w:hAnsi="Arial" w:cs="Arial"/>
          <w:b/>
        </w:rPr>
      </w:pPr>
    </w:p>
    <w:p w:rsidR="002968EE" w:rsidRPr="00612011" w:rsidRDefault="002968EE" w:rsidP="002968EE">
      <w:pPr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РЕШИЛ:</w:t>
      </w:r>
    </w:p>
    <w:p w:rsidR="00332A49" w:rsidRPr="00612011" w:rsidRDefault="00332A49" w:rsidP="002968EE">
      <w:pPr>
        <w:jc w:val="center"/>
        <w:rPr>
          <w:rFonts w:ascii="Arial" w:hAnsi="Arial" w:cs="Arial"/>
          <w:b/>
        </w:rPr>
      </w:pPr>
    </w:p>
    <w:p w:rsidR="002968EE" w:rsidRPr="00612011" w:rsidRDefault="002968EE" w:rsidP="002968EE">
      <w:pPr>
        <w:numPr>
          <w:ilvl w:val="0"/>
          <w:numId w:val="2"/>
        </w:numPr>
        <w:shd w:val="clear" w:color="auto" w:fill="FFFFFF"/>
        <w:ind w:left="0" w:firstLine="70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Утвердить </w:t>
      </w:r>
      <w:r w:rsidR="007520F3" w:rsidRPr="00612011">
        <w:rPr>
          <w:rFonts w:ascii="Arial" w:hAnsi="Arial" w:cs="Arial"/>
          <w:bCs/>
          <w:spacing w:val="-1"/>
        </w:rPr>
        <w:t>П</w:t>
      </w:r>
      <w:r w:rsidRPr="00612011">
        <w:rPr>
          <w:rFonts w:ascii="Arial" w:hAnsi="Arial" w:cs="Arial"/>
          <w:bCs/>
          <w:spacing w:val="-1"/>
        </w:rPr>
        <w:t xml:space="preserve">оложение о собраниях граждан в </w:t>
      </w:r>
      <w:r w:rsidRPr="00612011">
        <w:rPr>
          <w:rFonts w:ascii="Arial" w:hAnsi="Arial" w:cs="Arial"/>
        </w:rPr>
        <w:t xml:space="preserve">муниципальном образовании </w:t>
      </w:r>
      <w:r w:rsidR="00341C94" w:rsidRPr="00612011">
        <w:rPr>
          <w:rFonts w:ascii="Arial" w:hAnsi="Arial" w:cs="Arial"/>
        </w:rPr>
        <w:t>Мигнинский сельсовет</w:t>
      </w:r>
      <w:r w:rsidR="007520F3" w:rsidRPr="00612011">
        <w:rPr>
          <w:rFonts w:ascii="Arial" w:hAnsi="Arial" w:cs="Arial"/>
        </w:rPr>
        <w:t>.</w:t>
      </w:r>
      <w:r w:rsidRPr="00612011">
        <w:rPr>
          <w:rFonts w:ascii="Arial" w:hAnsi="Arial" w:cs="Arial"/>
        </w:rPr>
        <w:t xml:space="preserve"> (Приложение). </w:t>
      </w:r>
    </w:p>
    <w:p w:rsidR="007520F3" w:rsidRPr="00612011" w:rsidRDefault="007520F3" w:rsidP="007520F3">
      <w:pPr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          2.Контроль выполнения настоящего решения возложить на Главу сельсовета Югова С.В.</w:t>
      </w:r>
    </w:p>
    <w:p w:rsidR="007520F3" w:rsidRPr="00612011" w:rsidRDefault="00817539" w:rsidP="007520F3">
      <w:pPr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         </w:t>
      </w:r>
      <w:r w:rsidR="007520F3" w:rsidRPr="00612011">
        <w:rPr>
          <w:rFonts w:ascii="Arial" w:hAnsi="Arial" w:cs="Arial"/>
        </w:rPr>
        <w:t xml:space="preserve">3. Настоящее Решение </w:t>
      </w:r>
      <w:r w:rsidR="007520F3" w:rsidRPr="00612011">
        <w:rPr>
          <w:rFonts w:ascii="Arial" w:hAnsi="Arial" w:cs="Arial"/>
          <w:iCs/>
        </w:rPr>
        <w:t>подлежит размещению на официальном сайте</w:t>
      </w:r>
      <w:r w:rsidR="007520F3" w:rsidRPr="00612011">
        <w:rPr>
          <w:rFonts w:ascii="Arial" w:hAnsi="Arial" w:cs="Arial"/>
          <w:i/>
          <w:iCs/>
        </w:rPr>
        <w:t xml:space="preserve"> </w:t>
      </w:r>
      <w:r w:rsidR="007520F3" w:rsidRPr="00612011">
        <w:rPr>
          <w:rFonts w:ascii="Arial" w:hAnsi="Arial" w:cs="Arial"/>
          <w:iCs/>
        </w:rPr>
        <w:t>Мигнинского сельсовета.</w:t>
      </w:r>
    </w:p>
    <w:p w:rsidR="007520F3" w:rsidRPr="00612011" w:rsidRDefault="00817539" w:rsidP="007520F3">
      <w:pPr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        </w:t>
      </w:r>
      <w:r w:rsidR="007520F3" w:rsidRPr="00612011">
        <w:rPr>
          <w:rFonts w:ascii="Arial" w:hAnsi="Arial" w:cs="Arial"/>
        </w:rPr>
        <w:t xml:space="preserve">4. Настоящее Решение вступает в силу после его официального опубликования в </w:t>
      </w:r>
      <w:proofErr w:type="spellStart"/>
      <w:r w:rsidR="007520F3" w:rsidRPr="00612011">
        <w:rPr>
          <w:rFonts w:ascii="Arial" w:hAnsi="Arial" w:cs="Arial"/>
        </w:rPr>
        <w:t>Мигнинской</w:t>
      </w:r>
      <w:proofErr w:type="spellEnd"/>
      <w:r w:rsidR="007520F3" w:rsidRPr="00612011">
        <w:rPr>
          <w:rFonts w:ascii="Arial" w:hAnsi="Arial" w:cs="Arial"/>
        </w:rPr>
        <w:t xml:space="preserve"> информационной газете, но не ранее 1 января 2021 года.</w:t>
      </w:r>
    </w:p>
    <w:p w:rsidR="002968EE" w:rsidRPr="00612011" w:rsidRDefault="002968EE" w:rsidP="002968EE">
      <w:pPr>
        <w:autoSpaceDE w:val="0"/>
        <w:autoSpaceDN w:val="0"/>
        <w:adjustRightInd w:val="0"/>
        <w:rPr>
          <w:rFonts w:ascii="Arial" w:hAnsi="Arial" w:cs="Arial"/>
        </w:rPr>
      </w:pPr>
    </w:p>
    <w:p w:rsidR="00817539" w:rsidRPr="00612011" w:rsidRDefault="007520F3" w:rsidP="007520F3">
      <w:pPr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Глава </w:t>
      </w:r>
      <w:r w:rsidR="00817539" w:rsidRPr="00612011">
        <w:rPr>
          <w:rFonts w:ascii="Arial" w:hAnsi="Arial" w:cs="Arial"/>
        </w:rPr>
        <w:t>Мигнинского</w:t>
      </w:r>
    </w:p>
    <w:p w:rsidR="007520F3" w:rsidRPr="00612011" w:rsidRDefault="00817539" w:rsidP="007520F3">
      <w:pPr>
        <w:jc w:val="both"/>
        <w:rPr>
          <w:rFonts w:ascii="Arial" w:hAnsi="Arial" w:cs="Arial"/>
          <w:i/>
        </w:rPr>
      </w:pPr>
      <w:r w:rsidRPr="00612011">
        <w:rPr>
          <w:rFonts w:ascii="Arial" w:hAnsi="Arial" w:cs="Arial"/>
        </w:rPr>
        <w:t xml:space="preserve">Сельсовета  </w:t>
      </w:r>
      <w:r w:rsidR="007520F3" w:rsidRPr="00612011">
        <w:rPr>
          <w:rFonts w:ascii="Arial" w:hAnsi="Arial" w:cs="Arial"/>
        </w:rPr>
        <w:t xml:space="preserve">                                                         </w:t>
      </w:r>
      <w:r w:rsidR="00A829CC">
        <w:rPr>
          <w:rFonts w:ascii="Arial" w:hAnsi="Arial" w:cs="Arial"/>
        </w:rPr>
        <w:t xml:space="preserve">             </w:t>
      </w:r>
      <w:r w:rsidR="00676DD6">
        <w:rPr>
          <w:rFonts w:ascii="Arial" w:hAnsi="Arial" w:cs="Arial"/>
        </w:rPr>
        <w:t xml:space="preserve">        </w:t>
      </w:r>
      <w:bookmarkStart w:id="0" w:name="_GoBack"/>
      <w:bookmarkEnd w:id="0"/>
      <w:r w:rsidR="007520F3" w:rsidRPr="00612011">
        <w:rPr>
          <w:rFonts w:ascii="Arial" w:hAnsi="Arial" w:cs="Arial"/>
        </w:rPr>
        <w:t xml:space="preserve"> </w:t>
      </w:r>
      <w:r w:rsidRPr="00612011">
        <w:rPr>
          <w:rFonts w:ascii="Arial" w:hAnsi="Arial" w:cs="Arial"/>
        </w:rPr>
        <w:t>С.В. Югов</w:t>
      </w:r>
    </w:p>
    <w:p w:rsidR="007520F3" w:rsidRPr="00612011" w:rsidRDefault="007520F3" w:rsidP="007520F3">
      <w:pPr>
        <w:jc w:val="both"/>
        <w:rPr>
          <w:rFonts w:ascii="Arial" w:hAnsi="Arial" w:cs="Arial"/>
          <w:i/>
        </w:rPr>
      </w:pPr>
    </w:p>
    <w:p w:rsidR="00676DD6" w:rsidRDefault="007520F3" w:rsidP="00817539">
      <w:pPr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Председатель</w:t>
      </w:r>
      <w:r w:rsidR="00676DD6">
        <w:rPr>
          <w:rFonts w:ascii="Arial" w:hAnsi="Arial" w:cs="Arial"/>
        </w:rPr>
        <w:t xml:space="preserve"> </w:t>
      </w:r>
      <w:proofErr w:type="gramStart"/>
      <w:r w:rsidR="00676DD6">
        <w:rPr>
          <w:rFonts w:ascii="Arial" w:hAnsi="Arial" w:cs="Arial"/>
        </w:rPr>
        <w:t>сельского</w:t>
      </w:r>
      <w:proofErr w:type="gramEnd"/>
    </w:p>
    <w:p w:rsidR="00817539" w:rsidRPr="00612011" w:rsidRDefault="00817539" w:rsidP="00817539">
      <w:pPr>
        <w:jc w:val="both"/>
        <w:rPr>
          <w:rFonts w:ascii="Arial" w:hAnsi="Arial" w:cs="Arial"/>
          <w:bCs/>
        </w:rPr>
      </w:pPr>
      <w:r w:rsidRPr="00612011">
        <w:rPr>
          <w:rFonts w:ascii="Arial" w:hAnsi="Arial" w:cs="Arial"/>
          <w:bCs/>
        </w:rPr>
        <w:t xml:space="preserve"> Совета депутатов  </w:t>
      </w:r>
      <w:r w:rsidR="00A27057" w:rsidRPr="00612011">
        <w:rPr>
          <w:rFonts w:ascii="Arial" w:hAnsi="Arial" w:cs="Arial"/>
          <w:bCs/>
        </w:rPr>
        <w:t xml:space="preserve">                       </w:t>
      </w:r>
      <w:r w:rsidR="00A829CC">
        <w:rPr>
          <w:rFonts w:ascii="Arial" w:hAnsi="Arial" w:cs="Arial"/>
          <w:bCs/>
        </w:rPr>
        <w:t xml:space="preserve">            </w:t>
      </w:r>
      <w:r w:rsidR="00A27057" w:rsidRPr="00612011">
        <w:rPr>
          <w:rFonts w:ascii="Arial" w:hAnsi="Arial" w:cs="Arial"/>
          <w:bCs/>
        </w:rPr>
        <w:t xml:space="preserve"> </w:t>
      </w:r>
      <w:r w:rsidR="00676DD6">
        <w:rPr>
          <w:rFonts w:ascii="Arial" w:hAnsi="Arial" w:cs="Arial"/>
          <w:bCs/>
        </w:rPr>
        <w:t xml:space="preserve">                      </w:t>
      </w:r>
      <w:r w:rsidR="00A27057" w:rsidRPr="00612011">
        <w:rPr>
          <w:rFonts w:ascii="Arial" w:hAnsi="Arial" w:cs="Arial"/>
          <w:bCs/>
        </w:rPr>
        <w:t>И.Н. Афа</w:t>
      </w:r>
      <w:r w:rsidRPr="00612011">
        <w:rPr>
          <w:rFonts w:ascii="Arial" w:hAnsi="Arial" w:cs="Arial"/>
          <w:bCs/>
        </w:rPr>
        <w:t>насьева</w:t>
      </w:r>
    </w:p>
    <w:p w:rsidR="007520F3" w:rsidRPr="00612011" w:rsidRDefault="007520F3" w:rsidP="007520F3">
      <w:pPr>
        <w:jc w:val="right"/>
        <w:rPr>
          <w:rFonts w:ascii="Arial" w:hAnsi="Arial" w:cs="Arial"/>
        </w:rPr>
      </w:pPr>
      <w:r w:rsidRPr="00612011">
        <w:rPr>
          <w:rFonts w:ascii="Arial" w:hAnsi="Arial" w:cs="Arial"/>
          <w:bCs/>
          <w:i/>
        </w:rPr>
        <w:tab/>
      </w:r>
      <w:r w:rsidRPr="00612011">
        <w:rPr>
          <w:rFonts w:ascii="Arial" w:hAnsi="Arial" w:cs="Arial"/>
          <w:bCs/>
          <w:i/>
        </w:rPr>
        <w:tab/>
      </w:r>
      <w:r w:rsidRPr="00612011">
        <w:rPr>
          <w:rFonts w:ascii="Arial" w:hAnsi="Arial" w:cs="Arial"/>
          <w:bCs/>
          <w:i/>
        </w:rPr>
        <w:tab/>
      </w:r>
      <w:r w:rsidRPr="00612011">
        <w:rPr>
          <w:rFonts w:ascii="Arial" w:hAnsi="Arial" w:cs="Arial"/>
          <w:bCs/>
          <w:i/>
        </w:rPr>
        <w:tab/>
      </w:r>
      <w:r w:rsidRPr="00612011">
        <w:rPr>
          <w:rFonts w:ascii="Arial" w:hAnsi="Arial" w:cs="Arial"/>
          <w:bCs/>
          <w:i/>
        </w:rPr>
        <w:tab/>
      </w:r>
    </w:p>
    <w:p w:rsidR="007520F3" w:rsidRPr="00612011" w:rsidRDefault="007520F3" w:rsidP="002968EE">
      <w:pPr>
        <w:jc w:val="right"/>
        <w:rPr>
          <w:rFonts w:ascii="Arial" w:hAnsi="Arial" w:cs="Arial"/>
        </w:rPr>
      </w:pPr>
    </w:p>
    <w:p w:rsidR="007520F3" w:rsidRPr="00612011" w:rsidRDefault="007520F3" w:rsidP="002968EE">
      <w:pPr>
        <w:jc w:val="right"/>
        <w:rPr>
          <w:rFonts w:ascii="Arial" w:hAnsi="Arial" w:cs="Arial"/>
        </w:rPr>
      </w:pPr>
    </w:p>
    <w:p w:rsidR="00583D62" w:rsidRPr="00612011" w:rsidRDefault="00583D62" w:rsidP="002968EE">
      <w:pPr>
        <w:jc w:val="right"/>
        <w:rPr>
          <w:rFonts w:ascii="Arial" w:hAnsi="Arial" w:cs="Arial"/>
        </w:rPr>
      </w:pPr>
    </w:p>
    <w:p w:rsidR="00583D62" w:rsidRPr="00612011" w:rsidRDefault="00583D62" w:rsidP="002968EE">
      <w:pPr>
        <w:jc w:val="right"/>
        <w:rPr>
          <w:rFonts w:ascii="Arial" w:hAnsi="Arial" w:cs="Arial"/>
        </w:rPr>
      </w:pPr>
    </w:p>
    <w:p w:rsidR="00583D62" w:rsidRPr="00612011" w:rsidRDefault="00583D62" w:rsidP="002968EE">
      <w:pPr>
        <w:jc w:val="right"/>
        <w:rPr>
          <w:rFonts w:ascii="Arial" w:hAnsi="Arial" w:cs="Arial"/>
        </w:rPr>
      </w:pPr>
    </w:p>
    <w:p w:rsidR="00583D62" w:rsidRPr="00612011" w:rsidRDefault="00583D62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174AD4" w:rsidRDefault="00174AD4" w:rsidP="002968EE">
      <w:pPr>
        <w:jc w:val="right"/>
        <w:rPr>
          <w:rFonts w:ascii="Arial" w:hAnsi="Arial" w:cs="Arial"/>
        </w:rPr>
      </w:pPr>
    </w:p>
    <w:p w:rsidR="002968EE" w:rsidRPr="00A829CC" w:rsidRDefault="009E7E98" w:rsidP="002968EE">
      <w:pPr>
        <w:jc w:val="right"/>
        <w:rPr>
          <w:rFonts w:ascii="Arial" w:hAnsi="Arial" w:cs="Arial"/>
          <w:sz w:val="20"/>
          <w:szCs w:val="20"/>
        </w:rPr>
      </w:pPr>
      <w:r w:rsidRPr="00A829CC">
        <w:rPr>
          <w:rFonts w:ascii="Arial" w:hAnsi="Arial" w:cs="Arial"/>
          <w:sz w:val="20"/>
          <w:szCs w:val="20"/>
        </w:rPr>
        <w:t xml:space="preserve">Приложение </w:t>
      </w:r>
    </w:p>
    <w:p w:rsidR="002968EE" w:rsidRPr="00612011" w:rsidRDefault="00A829CC" w:rsidP="00A829CC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к</w:t>
      </w:r>
      <w:r w:rsidR="009E7E98" w:rsidRPr="00A829CC">
        <w:rPr>
          <w:rFonts w:ascii="Arial" w:hAnsi="Arial" w:cs="Arial"/>
          <w:sz w:val="20"/>
          <w:szCs w:val="20"/>
        </w:rPr>
        <w:t xml:space="preserve"> решению</w:t>
      </w:r>
      <w:r w:rsidR="00817539" w:rsidRPr="00A829CC">
        <w:rPr>
          <w:rFonts w:ascii="Arial" w:hAnsi="Arial" w:cs="Arial"/>
          <w:sz w:val="20"/>
          <w:szCs w:val="20"/>
        </w:rPr>
        <w:t xml:space="preserve"> Мигнинского</w:t>
      </w:r>
      <w:r w:rsidR="002968EE" w:rsidRPr="00A829CC">
        <w:rPr>
          <w:rFonts w:ascii="Arial" w:hAnsi="Arial" w:cs="Arial"/>
          <w:sz w:val="20"/>
          <w:szCs w:val="20"/>
        </w:rPr>
        <w:t xml:space="preserve"> </w:t>
      </w:r>
      <w:r w:rsidR="00817539" w:rsidRPr="00A829CC">
        <w:rPr>
          <w:rFonts w:ascii="Arial" w:hAnsi="Arial" w:cs="Arial"/>
          <w:sz w:val="20"/>
          <w:szCs w:val="20"/>
        </w:rPr>
        <w:t>С</w:t>
      </w:r>
      <w:r w:rsidR="002968EE" w:rsidRPr="00A829CC">
        <w:rPr>
          <w:rFonts w:ascii="Arial" w:hAnsi="Arial" w:cs="Arial"/>
          <w:sz w:val="20"/>
          <w:szCs w:val="20"/>
        </w:rPr>
        <w:t>овета депутатов</w:t>
      </w:r>
    </w:p>
    <w:p w:rsidR="009E7E98" w:rsidRPr="00A829CC" w:rsidRDefault="00A829CC" w:rsidP="002968EE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Pr="00A829CC">
        <w:rPr>
          <w:rFonts w:ascii="Arial" w:hAnsi="Arial" w:cs="Arial"/>
          <w:sz w:val="20"/>
          <w:szCs w:val="20"/>
        </w:rPr>
        <w:t>т 25.12.2020 № 6-02р</w:t>
      </w:r>
    </w:p>
    <w:p w:rsidR="002968EE" w:rsidRPr="00612011" w:rsidRDefault="00817539" w:rsidP="002968EE">
      <w:pPr>
        <w:jc w:val="right"/>
        <w:rPr>
          <w:rFonts w:ascii="Arial" w:hAnsi="Arial" w:cs="Arial"/>
          <w:u w:val="single"/>
        </w:rPr>
      </w:pPr>
      <w:r w:rsidRPr="00612011">
        <w:rPr>
          <w:rFonts w:ascii="Arial" w:hAnsi="Arial" w:cs="Arial"/>
          <w:u w:val="single"/>
        </w:rPr>
        <w:t xml:space="preserve"> </w:t>
      </w: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Cs/>
          <w:kern w:val="2"/>
        </w:rPr>
      </w:pP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ПОЛОЖЕНИЕ</w:t>
      </w:r>
    </w:p>
    <w:p w:rsidR="00316DC8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</w:rPr>
      </w:pPr>
      <w:r w:rsidRPr="00612011">
        <w:rPr>
          <w:rFonts w:ascii="Arial" w:hAnsi="Arial" w:cs="Arial"/>
          <w:b/>
        </w:rPr>
        <w:t xml:space="preserve">О СОБРАНИЯХ ГРАЖДАН </w:t>
      </w:r>
      <w:r w:rsidRPr="00612011">
        <w:rPr>
          <w:rFonts w:ascii="Arial" w:hAnsi="Arial" w:cs="Arial"/>
          <w:b/>
          <w:iCs/>
        </w:rPr>
        <w:t>В МУНИЦИПАЛЬНОМ ОБРАЗОВАНИИ</w:t>
      </w:r>
      <w:r w:rsidRPr="00612011">
        <w:rPr>
          <w:rFonts w:ascii="Arial" w:hAnsi="Arial" w:cs="Arial"/>
          <w:b/>
          <w:i/>
          <w:iCs/>
        </w:rPr>
        <w:t xml:space="preserve"> </w:t>
      </w:r>
      <w:r w:rsidR="00341C94" w:rsidRPr="00612011">
        <w:rPr>
          <w:rFonts w:ascii="Arial" w:hAnsi="Arial" w:cs="Arial"/>
          <w:b/>
          <w:color w:val="000000" w:themeColor="text1"/>
        </w:rPr>
        <w:t>МИГНИНСКИЙ СЕЛЬСОВЕТ</w:t>
      </w:r>
    </w:p>
    <w:p w:rsidR="00316DC8" w:rsidRPr="00612011" w:rsidRDefault="00316DC8" w:rsidP="002968EE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</w:rPr>
      </w:pP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1. Общие положения</w:t>
      </w:r>
    </w:p>
    <w:p w:rsidR="002968EE" w:rsidRPr="00612011" w:rsidRDefault="002968EE" w:rsidP="002968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1.1. Настоящее Положение</w:t>
      </w:r>
      <w:r w:rsidRPr="00612011">
        <w:rPr>
          <w:rFonts w:ascii="Arial" w:hAnsi="Arial" w:cs="Arial"/>
          <w:bCs/>
          <w:iCs/>
          <w:lang w:eastAsia="en-US"/>
        </w:rPr>
        <w:t xml:space="preserve"> о собраниях граждан в муниципальном образовании </w:t>
      </w:r>
      <w:r w:rsidR="00341C94" w:rsidRPr="00612011">
        <w:rPr>
          <w:rFonts w:ascii="Arial" w:hAnsi="Arial" w:cs="Arial"/>
        </w:rPr>
        <w:t>Мигнинский сельсовет</w:t>
      </w:r>
      <w:r w:rsidR="00316DC8" w:rsidRPr="00612011">
        <w:rPr>
          <w:rFonts w:ascii="Arial" w:hAnsi="Arial" w:cs="Arial"/>
          <w:i/>
        </w:rPr>
        <w:t xml:space="preserve"> </w:t>
      </w:r>
      <w:r w:rsidRPr="00612011">
        <w:rPr>
          <w:rFonts w:ascii="Arial" w:hAnsi="Arial" w:cs="Arial"/>
        </w:rPr>
        <w:t xml:space="preserve"> (далее – муниципальное образование) регламентирует п</w:t>
      </w:r>
      <w:r w:rsidRPr="00612011">
        <w:rPr>
          <w:rFonts w:ascii="Arial" w:hAnsi="Arial" w:cs="Arial"/>
          <w:bCs/>
          <w:iCs/>
        </w:rPr>
        <w:t>орядок назначения и проведения собрания граждан, а также полномочия собрания граждан.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1.2. Собрания граждан (далее – собрание) могут проводиться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муниципального образования, </w:t>
      </w:r>
      <w:r w:rsidR="00341C94" w:rsidRPr="00612011">
        <w:rPr>
          <w:rFonts w:ascii="Arial" w:hAnsi="Arial" w:cs="Arial"/>
        </w:rPr>
        <w:t xml:space="preserve">обсуждения вопросов внесения инициативных проектов и их рассмотрения, </w:t>
      </w:r>
      <w:r w:rsidRPr="00612011">
        <w:rPr>
          <w:rFonts w:ascii="Arial" w:hAnsi="Arial" w:cs="Arial"/>
        </w:rPr>
        <w:t xml:space="preserve">осуществления территориального общественного самоуправления </w:t>
      </w:r>
      <w:proofErr w:type="gramStart"/>
      <w:r w:rsidRPr="00612011">
        <w:rPr>
          <w:rFonts w:ascii="Arial" w:hAnsi="Arial" w:cs="Arial"/>
        </w:rPr>
        <w:t>на части территории</w:t>
      </w:r>
      <w:proofErr w:type="gramEnd"/>
      <w:r w:rsidRPr="00612011">
        <w:rPr>
          <w:rFonts w:ascii="Arial" w:hAnsi="Arial" w:cs="Arial"/>
        </w:rPr>
        <w:t xml:space="preserve"> муниципального образования.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 1.3. Собрание проводится по инициативе населения, Совета депутатов, главы муниципального образования, а также в случаях, предусмотренных уставом территориального общественного самоуправления.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1.3.1. Собрание, проводимое по инициативе Совета депутатов муниципального образования или главы муниципального образования, назначается соответственно Советом депутатов или главой муниципального образования.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1.3.2. Собрание, проводимое по инициативе населения, назначается Советом депутатов муниципального образования </w:t>
      </w:r>
      <w:r w:rsidRPr="00612011">
        <w:rPr>
          <w:rFonts w:ascii="Arial" w:hAnsi="Arial" w:cs="Arial"/>
          <w:lang w:eastAsia="en-US"/>
        </w:rPr>
        <w:t>в соответствии с уставом муниципального образования</w:t>
      </w:r>
      <w:r w:rsidRPr="00612011">
        <w:rPr>
          <w:rFonts w:ascii="Arial" w:hAnsi="Arial" w:cs="Arial"/>
        </w:rPr>
        <w:t>.</w:t>
      </w:r>
    </w:p>
    <w:p w:rsidR="007520F3" w:rsidRPr="00612011" w:rsidRDefault="007520F3" w:rsidP="007520F3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1.3.3.В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</w:t>
      </w:r>
    </w:p>
    <w:p w:rsidR="007520F3" w:rsidRPr="00612011" w:rsidRDefault="007520F3" w:rsidP="007520F3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</w:t>
      </w:r>
    </w:p>
    <w:p w:rsidR="002968EE" w:rsidRPr="00612011" w:rsidRDefault="007520F3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1.3.4</w:t>
      </w:r>
      <w:r w:rsidR="002968EE" w:rsidRPr="00612011">
        <w:rPr>
          <w:rFonts w:ascii="Arial" w:hAnsi="Arial" w:cs="Arial"/>
        </w:rPr>
        <w:t>. Порядок назначения и проведения собрания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1.4. Собрание,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7C1A7B" w:rsidRDefault="007C1A7B" w:rsidP="002968EE">
      <w:pPr>
        <w:pStyle w:val="14"/>
        <w:spacing w:line="240" w:lineRule="auto"/>
        <w:ind w:firstLine="540"/>
        <w:rPr>
          <w:rFonts w:ascii="Arial" w:hAnsi="Arial" w:cs="Arial"/>
          <w:color w:val="FF0000"/>
          <w:sz w:val="24"/>
          <w:szCs w:val="24"/>
        </w:rPr>
      </w:pPr>
      <w:r w:rsidRPr="007C1A7B">
        <w:rPr>
          <w:rFonts w:ascii="Arial" w:hAnsi="Arial" w:cs="Arial"/>
          <w:spacing w:val="2"/>
          <w:sz w:val="24"/>
          <w:szCs w:val="24"/>
          <w:shd w:val="clear" w:color="auto" w:fill="FFFFFF"/>
        </w:rPr>
        <w:t>1.5</w:t>
      </w:r>
      <w:r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  <w:r w:rsidRPr="007C1A7B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Принимать участие в собраниях с правом решающего голоса могут все граждане, относящиеся к населению территории, на которой проводится собрание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.</w:t>
      </w:r>
    </w:p>
    <w:p w:rsidR="002968EE" w:rsidRPr="007C1A7B" w:rsidRDefault="007C1A7B" w:rsidP="007C1A7B">
      <w:pPr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      </w:t>
      </w:r>
      <w:r w:rsidRPr="007C1A7B">
        <w:rPr>
          <w:rFonts w:ascii="Arial" w:hAnsi="Arial" w:cs="Arial"/>
        </w:rPr>
        <w:t>1.6</w:t>
      </w:r>
      <w:r w:rsidR="002968EE" w:rsidRPr="007C1A7B">
        <w:rPr>
          <w:rFonts w:ascii="Arial" w:hAnsi="Arial" w:cs="Arial"/>
        </w:rPr>
        <w:t xml:space="preserve">. </w:t>
      </w:r>
      <w:r w:rsidRPr="007C1A7B">
        <w:rPr>
          <w:rFonts w:ascii="Arial" w:hAnsi="Arial" w:cs="Arial"/>
          <w:color w:val="000000"/>
        </w:rPr>
        <w:t>Граждане, имеющие недвижимую собственность или арендующие ее</w:t>
      </w:r>
      <w:r>
        <w:rPr>
          <w:rFonts w:ascii="Arial" w:hAnsi="Arial" w:cs="Arial"/>
          <w:color w:val="000000"/>
        </w:rPr>
        <w:t xml:space="preserve"> на </w:t>
      </w:r>
      <w:proofErr w:type="gramStart"/>
      <w:r w:rsidRPr="007C1A7B">
        <w:rPr>
          <w:rFonts w:ascii="Arial" w:hAnsi="Arial" w:cs="Arial"/>
          <w:color w:val="000000"/>
        </w:rPr>
        <w:t xml:space="preserve">территории муниципального образования, </w:t>
      </w:r>
      <w:r>
        <w:rPr>
          <w:rFonts w:ascii="Arial" w:hAnsi="Arial" w:cs="Arial"/>
          <w:color w:val="000000"/>
        </w:rPr>
        <w:t xml:space="preserve"> не проживающие на территории </w:t>
      </w:r>
      <w:r>
        <w:rPr>
          <w:rFonts w:ascii="Arial" w:hAnsi="Arial" w:cs="Arial"/>
          <w:color w:val="000000"/>
        </w:rPr>
        <w:lastRenderedPageBreak/>
        <w:t xml:space="preserve">Мигнинского сельсовета </w:t>
      </w:r>
      <w:r w:rsidRPr="007C1A7B">
        <w:rPr>
          <w:rFonts w:ascii="Arial" w:hAnsi="Arial" w:cs="Arial"/>
          <w:color w:val="000000"/>
        </w:rPr>
        <w:t>имеют</w:t>
      </w:r>
      <w:proofErr w:type="gramEnd"/>
      <w:r w:rsidRPr="007C1A7B">
        <w:rPr>
          <w:rFonts w:ascii="Arial" w:hAnsi="Arial" w:cs="Arial"/>
          <w:color w:val="000000"/>
        </w:rPr>
        <w:t xml:space="preserve"> право участвовать в</w:t>
      </w:r>
      <w:r>
        <w:rPr>
          <w:rFonts w:ascii="Arial" w:hAnsi="Arial" w:cs="Arial"/>
          <w:color w:val="000000"/>
        </w:rPr>
        <w:t xml:space="preserve"> </w:t>
      </w:r>
      <w:r w:rsidRPr="007C1A7B">
        <w:rPr>
          <w:rFonts w:ascii="Arial" w:hAnsi="Arial" w:cs="Arial"/>
          <w:color w:val="000000"/>
        </w:rPr>
        <w:t>собрании с правом совещательного голоса.</w:t>
      </w:r>
    </w:p>
    <w:p w:rsidR="002968EE" w:rsidRPr="00612011" w:rsidRDefault="007C1A7B" w:rsidP="002968EE">
      <w:pPr>
        <w:pStyle w:val="14"/>
        <w:spacing w:line="240" w:lineRule="auto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2968EE" w:rsidRPr="00612011">
        <w:rPr>
          <w:rFonts w:ascii="Arial" w:hAnsi="Arial" w:cs="Arial"/>
          <w:sz w:val="24"/>
          <w:szCs w:val="24"/>
        </w:rPr>
        <w:t xml:space="preserve">. Граждане участвуют в собрании лично. Голосование на собрании за других лиц не допускается. </w:t>
      </w:r>
    </w:p>
    <w:p w:rsidR="002968EE" w:rsidRPr="00612011" w:rsidRDefault="002968EE" w:rsidP="002968EE">
      <w:pPr>
        <w:pStyle w:val="14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>Участие в собрании является свободным и добровольным. Никто не вправе оказывать принудительное воздействие на участие или неучастие в собрании, а также на их свободное волеизъявление.</w:t>
      </w:r>
    </w:p>
    <w:p w:rsidR="002968EE" w:rsidRPr="00612011" w:rsidRDefault="002968EE" w:rsidP="002968EE">
      <w:pPr>
        <w:pStyle w:val="14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>Граждане участвуют в собрании на равных основаниях. Каждый гражданин имеет один голос.</w:t>
      </w:r>
    </w:p>
    <w:p w:rsidR="002968EE" w:rsidRPr="00612011" w:rsidRDefault="002968EE" w:rsidP="002968EE">
      <w:pPr>
        <w:pStyle w:val="14"/>
        <w:spacing w:line="240" w:lineRule="auto"/>
        <w:ind w:firstLine="540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 xml:space="preserve">1.7. Расходы, связанные с подготовкой и проведением собрания, производятся за счет средств местного бюджета. 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2. Порядок назначения собрания граждан, проводимого по инициативе Совета депутатов муниципального образования или главы муниципального образования</w:t>
      </w:r>
    </w:p>
    <w:p w:rsidR="002968EE" w:rsidRPr="00612011" w:rsidRDefault="002968EE" w:rsidP="002968EE">
      <w:pPr>
        <w:autoSpaceDE w:val="0"/>
        <w:autoSpaceDN w:val="0"/>
        <w:adjustRightInd w:val="0"/>
        <w:rPr>
          <w:rFonts w:ascii="Arial" w:hAnsi="Arial" w:cs="Arial"/>
        </w:rPr>
      </w:pP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2.1. Назначение собрания по инициативе Совета депутатов муниципального образования или главы муниципального образования осуществляется путем принятия нормативных правовых актов Советом депутатов муниципального образования или главы муниципального образования соответственно. 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2.3. В нормативном правовом акте Совета депутатов, главы муниципального образования о назначении собрания указываются вопрос (вопросы), дата, время, место проведения собрания.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Нормативный правовой акт Совета депутатов, главы муниципального образования о назначении собрания принимается не позднее, чем за 30 дней до даты проведения собрания.</w:t>
      </w:r>
    </w:p>
    <w:p w:rsidR="002968EE" w:rsidRPr="00612011" w:rsidRDefault="002968EE" w:rsidP="002968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3. Подготовка и проведение собрания по инициативе Совета депутатов муниципального образования, главы муниципального образования, населения</w:t>
      </w:r>
    </w:p>
    <w:p w:rsidR="002968EE" w:rsidRPr="00612011" w:rsidRDefault="002968EE" w:rsidP="002968E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968EE" w:rsidRPr="00612011" w:rsidRDefault="002968EE" w:rsidP="002968EE">
      <w:pPr>
        <w:pStyle w:val="a9"/>
        <w:shd w:val="clear" w:color="auto" w:fill="FFFFFF"/>
        <w:ind w:left="140" w:firstLine="568"/>
        <w:rPr>
          <w:rFonts w:cs="Arial"/>
          <w:szCs w:val="24"/>
        </w:rPr>
      </w:pPr>
      <w:r w:rsidRPr="00612011">
        <w:rPr>
          <w:rFonts w:cs="Arial"/>
          <w:szCs w:val="24"/>
        </w:rPr>
        <w:t>3.1. Подготовка и проведение собрания обеспечивается администрацией муниципального образования</w:t>
      </w:r>
      <w:r w:rsidRPr="00612011">
        <w:rPr>
          <w:rFonts w:cs="Arial"/>
          <w:i/>
          <w:szCs w:val="24"/>
        </w:rPr>
        <w:t xml:space="preserve"> </w:t>
      </w:r>
      <w:r w:rsidRPr="00612011">
        <w:rPr>
          <w:rFonts w:cs="Arial"/>
          <w:szCs w:val="24"/>
        </w:rPr>
        <w:t>(далее - Администрация).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 xml:space="preserve">3.2. Подготовка к проведению собрания  включает в себя: 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 xml:space="preserve">1) назначение из числа работников Администрации лиц, ответственных за организацию и проведение собрания; 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>2) составление списка лиц, имеющих право участвовать в собрании;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>3) подготовка предложений по составу счетной комиссии и секретаря собрания;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>4) подготовка помещения или территории для проведения собрания;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 xml:space="preserve">5) изготовление бюллетеней; 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 xml:space="preserve">3.3. Для проведения голосования на собрании изготавливаются бюллетени (согласно Приложению № 1) в количестве, превышающем на 20 процентов число граждан, имеющих право участвовать в собрании. </w:t>
      </w:r>
    </w:p>
    <w:p w:rsidR="002968EE" w:rsidRPr="00612011" w:rsidRDefault="002968EE" w:rsidP="002968EE">
      <w:pPr>
        <w:pStyle w:val="14"/>
        <w:spacing w:line="240" w:lineRule="auto"/>
        <w:ind w:firstLine="708"/>
        <w:rPr>
          <w:rFonts w:ascii="Arial" w:hAnsi="Arial" w:cs="Arial"/>
          <w:sz w:val="24"/>
          <w:szCs w:val="24"/>
        </w:rPr>
      </w:pPr>
      <w:r w:rsidRPr="00612011">
        <w:rPr>
          <w:rFonts w:ascii="Arial" w:hAnsi="Arial" w:cs="Arial"/>
          <w:sz w:val="24"/>
          <w:szCs w:val="24"/>
        </w:rPr>
        <w:t>Каждый бюллетень должен быть заверен подписью лица из числа лиц, ответственных за организацию и проведение собрания.</w:t>
      </w: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12011">
        <w:rPr>
          <w:rFonts w:ascii="Arial" w:hAnsi="Arial" w:cs="Arial"/>
          <w:color w:val="000000"/>
        </w:rPr>
        <w:t>3.4.</w:t>
      </w:r>
      <w:r w:rsidRPr="00612011">
        <w:rPr>
          <w:rStyle w:val="apple-converted-space"/>
          <w:rFonts w:ascii="Arial" w:hAnsi="Arial" w:cs="Arial"/>
          <w:color w:val="000000"/>
        </w:rPr>
        <w:t> </w:t>
      </w:r>
      <w:r w:rsidRPr="00612011">
        <w:rPr>
          <w:rFonts w:ascii="Arial" w:hAnsi="Arial" w:cs="Arial"/>
        </w:rPr>
        <w:t>Перед началом собрания  проводится регистрация участников собрания с указанием фамилии, имени, отчества, года рождения, адреса места жительства.</w:t>
      </w: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Регистрация участника собрания осуществляется при предъявлении им документа, удостоверяющего личность.</w:t>
      </w: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3.5. На собрании председательствует глава муниципального образования </w:t>
      </w:r>
      <w:r w:rsidR="00316DC8" w:rsidRPr="00612011">
        <w:rPr>
          <w:rFonts w:ascii="Arial" w:hAnsi="Arial" w:cs="Arial"/>
        </w:rPr>
        <w:t xml:space="preserve">или иное лицо, избранное </w:t>
      </w:r>
      <w:r w:rsidRPr="00612011">
        <w:rPr>
          <w:rFonts w:ascii="Arial" w:hAnsi="Arial" w:cs="Arial"/>
        </w:rPr>
        <w:t>собранием путем открытого голосования большинством голосов. Секретарь собрания также избирается собранием путем открытого голосования большинством голосов.</w:t>
      </w:r>
    </w:p>
    <w:p w:rsidR="002968EE" w:rsidRPr="00612011" w:rsidRDefault="002968EE" w:rsidP="002968EE">
      <w:pPr>
        <w:pStyle w:val="a9"/>
        <w:shd w:val="clear" w:color="auto" w:fill="FFFFFF"/>
        <w:ind w:left="0" w:firstLine="708"/>
        <w:rPr>
          <w:rFonts w:cs="Arial"/>
          <w:szCs w:val="24"/>
        </w:rPr>
      </w:pPr>
      <w:r w:rsidRPr="00612011">
        <w:rPr>
          <w:rFonts w:cs="Arial"/>
          <w:szCs w:val="24"/>
        </w:rPr>
        <w:t>3.6. Собрание граждан открывает председательствующий.</w:t>
      </w:r>
    </w:p>
    <w:p w:rsidR="002968EE" w:rsidRPr="00612011" w:rsidRDefault="002968EE" w:rsidP="002968EE">
      <w:pPr>
        <w:pStyle w:val="a9"/>
        <w:shd w:val="clear" w:color="auto" w:fill="FFFFFF"/>
        <w:ind w:left="0" w:firstLine="708"/>
        <w:rPr>
          <w:rFonts w:cs="Arial"/>
          <w:szCs w:val="24"/>
        </w:rPr>
      </w:pPr>
      <w:r w:rsidRPr="00612011">
        <w:rPr>
          <w:rFonts w:cs="Arial"/>
          <w:szCs w:val="24"/>
        </w:rPr>
        <w:lastRenderedPageBreak/>
        <w:t>Председательствующий организует проведение собрания, поддерживает порядок, предоставляет слово для выступления по обсуждаемым вопросам, обеспечивает подсчет голосов, обеспечивает установленный порядок голосования.</w:t>
      </w:r>
    </w:p>
    <w:p w:rsidR="002968EE" w:rsidRPr="00612011" w:rsidRDefault="002968EE" w:rsidP="002968EE">
      <w:pPr>
        <w:shd w:val="clear" w:color="auto" w:fill="FFFFFF"/>
        <w:ind w:left="708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</w:rPr>
        <w:t xml:space="preserve">3.7. Секретарь ведет протокол хода собрания. Секретарь обеспечивает достоверность отраженных в протоколе сведений. </w:t>
      </w:r>
      <w:r w:rsidRPr="00612011">
        <w:rPr>
          <w:rFonts w:ascii="Arial" w:hAnsi="Arial" w:cs="Arial"/>
          <w:color w:val="000000"/>
        </w:rPr>
        <w:t xml:space="preserve">Протокол подписывает председательствующий и секретарь. </w:t>
      </w:r>
    </w:p>
    <w:p w:rsidR="002968EE" w:rsidRPr="00612011" w:rsidRDefault="002968EE" w:rsidP="002968EE">
      <w:pPr>
        <w:pStyle w:val="a9"/>
        <w:shd w:val="clear" w:color="auto" w:fill="FFFFFF"/>
        <w:ind w:left="0" w:firstLine="708"/>
        <w:rPr>
          <w:rFonts w:cs="Arial"/>
          <w:color w:val="000000"/>
          <w:szCs w:val="24"/>
        </w:rPr>
      </w:pPr>
      <w:r w:rsidRPr="00612011">
        <w:rPr>
          <w:rFonts w:cs="Arial"/>
          <w:color w:val="000000"/>
          <w:szCs w:val="24"/>
        </w:rPr>
        <w:t>К протоколу прикладывается список зарегистрированных участников собрания.</w:t>
      </w: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</w:rPr>
        <w:t>3.8. Протокол собрания в недельный срок после его проведения передается органу местного самоуправления, назначившему собрание</w:t>
      </w:r>
      <w:r w:rsidRPr="00612011">
        <w:rPr>
          <w:rFonts w:ascii="Arial" w:hAnsi="Arial" w:cs="Arial"/>
          <w:color w:val="000000"/>
        </w:rPr>
        <w:t>.</w:t>
      </w:r>
    </w:p>
    <w:p w:rsidR="002968EE" w:rsidRPr="00612011" w:rsidRDefault="002968EE" w:rsidP="002968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bookmarkStart w:id="1" w:name="Par50"/>
      <w:bookmarkEnd w:id="1"/>
      <w:r w:rsidRPr="00612011">
        <w:rPr>
          <w:rFonts w:ascii="Arial" w:hAnsi="Arial" w:cs="Arial"/>
        </w:rPr>
        <w:t xml:space="preserve">3.9. Собрание правомочно при участии в нем не менее одной трети от числа граждан, имеющих право в нем участвовать. </w:t>
      </w:r>
    </w:p>
    <w:p w:rsidR="002968EE" w:rsidRPr="00612011" w:rsidRDefault="002968EE" w:rsidP="002968E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left="140"/>
        <w:jc w:val="center"/>
        <w:rPr>
          <w:rFonts w:ascii="Arial" w:hAnsi="Arial" w:cs="Arial"/>
          <w:b/>
          <w:color w:val="000000"/>
        </w:rPr>
      </w:pPr>
      <w:r w:rsidRPr="00612011">
        <w:rPr>
          <w:rFonts w:ascii="Arial" w:hAnsi="Arial" w:cs="Arial"/>
          <w:b/>
        </w:rPr>
        <w:t>4. Решение собрания граждан</w:t>
      </w:r>
    </w:p>
    <w:p w:rsidR="002968EE" w:rsidRPr="00612011" w:rsidRDefault="002968EE" w:rsidP="002968EE">
      <w:pPr>
        <w:pStyle w:val="a9"/>
        <w:shd w:val="clear" w:color="auto" w:fill="FFFFFF"/>
        <w:ind w:left="0" w:firstLine="708"/>
        <w:rPr>
          <w:rFonts w:cs="Arial"/>
          <w:color w:val="000000"/>
          <w:szCs w:val="24"/>
        </w:rPr>
      </w:pPr>
    </w:p>
    <w:p w:rsidR="002968EE" w:rsidRPr="00612011" w:rsidRDefault="002968EE" w:rsidP="002968EE">
      <w:pPr>
        <w:pStyle w:val="a9"/>
        <w:shd w:val="clear" w:color="auto" w:fill="FFFFFF"/>
        <w:ind w:left="0" w:firstLine="708"/>
        <w:rPr>
          <w:rFonts w:cs="Arial"/>
          <w:color w:val="000000"/>
          <w:szCs w:val="24"/>
        </w:rPr>
      </w:pPr>
      <w:r w:rsidRPr="00612011">
        <w:rPr>
          <w:rFonts w:cs="Arial"/>
          <w:color w:val="000000"/>
          <w:szCs w:val="24"/>
        </w:rPr>
        <w:t>4.1. Решение собрания считается принятым, если за него проголосовало более 50 %  участников собрания.</w:t>
      </w: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  <w:color w:val="000000"/>
        </w:rPr>
        <w:t xml:space="preserve">4.2. Решения, принятые собранием, не должны противоречить Уставу </w:t>
      </w:r>
      <w:r w:rsidRPr="00612011">
        <w:rPr>
          <w:rFonts w:ascii="Arial" w:hAnsi="Arial" w:cs="Arial"/>
        </w:rPr>
        <w:t>муниципального образования</w:t>
      </w:r>
      <w:r w:rsidRPr="00612011">
        <w:rPr>
          <w:rFonts w:ascii="Arial" w:hAnsi="Arial" w:cs="Arial"/>
          <w:color w:val="000000"/>
        </w:rPr>
        <w:t>.</w:t>
      </w:r>
    </w:p>
    <w:p w:rsidR="002968EE" w:rsidRPr="00612011" w:rsidRDefault="002968EE" w:rsidP="002968EE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  <w:color w:val="000000"/>
        </w:rPr>
        <w:t xml:space="preserve">4.3. Органы местного самоуправления </w:t>
      </w:r>
      <w:r w:rsidRPr="00612011">
        <w:rPr>
          <w:rFonts w:ascii="Arial" w:hAnsi="Arial" w:cs="Arial"/>
        </w:rPr>
        <w:t xml:space="preserve">муниципального образования </w:t>
      </w:r>
      <w:r w:rsidRPr="00612011">
        <w:rPr>
          <w:rFonts w:ascii="Arial" w:hAnsi="Arial" w:cs="Arial"/>
          <w:color w:val="000000"/>
        </w:rPr>
        <w:t xml:space="preserve">и должностные лица местного самоуправления </w:t>
      </w:r>
      <w:r w:rsidRPr="00612011">
        <w:rPr>
          <w:rFonts w:ascii="Arial" w:hAnsi="Arial" w:cs="Arial"/>
        </w:rPr>
        <w:t xml:space="preserve">муниципального образования </w:t>
      </w:r>
      <w:r w:rsidRPr="00612011">
        <w:rPr>
          <w:rFonts w:ascii="Arial" w:hAnsi="Arial" w:cs="Arial"/>
          <w:color w:val="000000"/>
        </w:rPr>
        <w:t>обеспечивают исполнение решений, принятых на собрании.</w:t>
      </w:r>
    </w:p>
    <w:p w:rsidR="002968EE" w:rsidRPr="00612011" w:rsidRDefault="002968EE" w:rsidP="002968EE">
      <w:pPr>
        <w:pStyle w:val="a9"/>
        <w:shd w:val="clear" w:color="auto" w:fill="FFFFFF"/>
        <w:ind w:firstLine="348"/>
        <w:rPr>
          <w:rFonts w:cs="Arial"/>
          <w:color w:val="000000"/>
          <w:szCs w:val="24"/>
        </w:rPr>
      </w:pPr>
      <w:r w:rsidRPr="00612011">
        <w:rPr>
          <w:rFonts w:cs="Arial"/>
          <w:color w:val="000000"/>
          <w:szCs w:val="24"/>
        </w:rPr>
        <w:t>4.4. Решения, принятые на собрании, подлежат обнародованию.</w:t>
      </w:r>
    </w:p>
    <w:p w:rsidR="002968EE" w:rsidRPr="00612011" w:rsidRDefault="002968EE" w:rsidP="002968EE">
      <w:pPr>
        <w:pStyle w:val="a9"/>
        <w:shd w:val="clear" w:color="auto" w:fill="FFFFFF"/>
        <w:ind w:left="0"/>
        <w:rPr>
          <w:rFonts w:cs="Arial"/>
          <w:color w:val="000000"/>
          <w:szCs w:val="24"/>
        </w:rPr>
      </w:pPr>
    </w:p>
    <w:p w:rsidR="002968EE" w:rsidRPr="00612011" w:rsidRDefault="002968EE" w:rsidP="002968EE">
      <w:pPr>
        <w:pStyle w:val="a9"/>
        <w:shd w:val="clear" w:color="auto" w:fill="FFFFFF"/>
        <w:ind w:left="0"/>
        <w:jc w:val="center"/>
        <w:rPr>
          <w:rFonts w:cs="Arial"/>
          <w:b/>
          <w:color w:val="000000"/>
          <w:szCs w:val="24"/>
        </w:rPr>
      </w:pPr>
      <w:r w:rsidRPr="00612011">
        <w:rPr>
          <w:rFonts w:cs="Arial"/>
          <w:b/>
          <w:color w:val="000000"/>
          <w:szCs w:val="24"/>
        </w:rPr>
        <w:t>5. Обращения на собраниях граждан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FF0000"/>
        </w:rPr>
      </w:pP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5.1 Собрание может принимать обращения к органам местного самоуправления муниципального образования и должностным лицам местного самоуправления муниципального образования, а также избирать лиц, уполномоченных представлять собрание во взаимоотношениях с органами местного самоуправления и должностными лицами местного самоуправления.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5.2. Обращение считается принятым, если за него проголосовало более 50% от числа участников собрания. Обращение подписывается председательствующим собрания.  Подписанное обращение передается в орган местного самоуправления муниципального образования,  должностным лицам местного самоуправления муниципального образования, к компетенции которых относится решение вопросов, содержащихся в обращении, не позднее следующего рабочего дня после проведения собрания.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>5.3. Обращения, принятые собранием, подлежат обязательному рассмотрению органами местного самоуправления муниципального образования, должностными лицами местного самоуправления муниципального образования в порядке, пр</w:t>
      </w:r>
      <w:r w:rsidR="00CE1140">
        <w:rPr>
          <w:rFonts w:ascii="Arial" w:hAnsi="Arial" w:cs="Arial"/>
        </w:rPr>
        <w:t>едусмотренном законодательством, с письменным ответом.</w:t>
      </w:r>
      <w:r w:rsidRPr="00612011">
        <w:rPr>
          <w:rFonts w:ascii="Arial" w:hAnsi="Arial" w:cs="Arial"/>
        </w:rPr>
        <w:t xml:space="preserve"> </w:t>
      </w:r>
    </w:p>
    <w:p w:rsidR="002968EE" w:rsidRPr="00612011" w:rsidRDefault="002968EE" w:rsidP="002968E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</w:p>
    <w:p w:rsidR="002968EE" w:rsidRPr="00612011" w:rsidRDefault="002968EE" w:rsidP="002968EE">
      <w:pPr>
        <w:rPr>
          <w:rFonts w:ascii="Arial" w:hAnsi="Arial" w:cs="Arial"/>
        </w:rPr>
      </w:pPr>
    </w:p>
    <w:p w:rsidR="002968EE" w:rsidRPr="00612011" w:rsidRDefault="002968EE" w:rsidP="00612011">
      <w:pPr>
        <w:spacing w:line="228" w:lineRule="auto"/>
        <w:ind w:firstLine="284"/>
        <w:jc w:val="right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    Приложение  № 1</w:t>
      </w:r>
    </w:p>
    <w:p w:rsidR="002968EE" w:rsidRPr="00612011" w:rsidRDefault="002968EE" w:rsidP="002968EE">
      <w:pPr>
        <w:spacing w:line="228" w:lineRule="auto"/>
        <w:jc w:val="center"/>
        <w:rPr>
          <w:rFonts w:ascii="Arial" w:hAnsi="Arial" w:cs="Arial"/>
        </w:rPr>
      </w:pPr>
    </w:p>
    <w:p w:rsidR="002968EE" w:rsidRPr="00612011" w:rsidRDefault="002968EE" w:rsidP="002968EE">
      <w:pPr>
        <w:spacing w:line="228" w:lineRule="auto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БЮЛЛЕТЕНЬ</w:t>
      </w:r>
    </w:p>
    <w:p w:rsidR="002968EE" w:rsidRPr="00612011" w:rsidRDefault="002968EE" w:rsidP="002968EE">
      <w:pPr>
        <w:spacing w:line="228" w:lineRule="auto"/>
        <w:jc w:val="center"/>
        <w:rPr>
          <w:rFonts w:ascii="Arial" w:hAnsi="Arial" w:cs="Arial"/>
          <w:b/>
        </w:rPr>
      </w:pPr>
      <w:r w:rsidRPr="00612011">
        <w:rPr>
          <w:rFonts w:ascii="Arial" w:hAnsi="Arial" w:cs="Arial"/>
          <w:b/>
        </w:rPr>
        <w:t>для голосования на собрании граждан</w:t>
      </w:r>
    </w:p>
    <w:p w:rsidR="002968EE" w:rsidRPr="00612011" w:rsidRDefault="002968EE" w:rsidP="002968EE">
      <w:pPr>
        <w:spacing w:line="228" w:lineRule="auto"/>
        <w:ind w:firstLine="284"/>
        <w:rPr>
          <w:rFonts w:ascii="Arial" w:hAnsi="Arial" w:cs="Arial"/>
          <w:color w:val="000000"/>
        </w:rPr>
      </w:pP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</w:rPr>
      </w:pPr>
      <w:r w:rsidRPr="00612011">
        <w:rPr>
          <w:rFonts w:ascii="Arial" w:hAnsi="Arial" w:cs="Arial"/>
          <w:color w:val="000000"/>
        </w:rPr>
        <w:t>Разъяснение порядка заполнения бюллетеня для голосования</w:t>
      </w: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  <w:color w:val="000000"/>
        </w:rPr>
        <w:t xml:space="preserve">  </w:t>
      </w: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  <w:color w:val="000000"/>
        </w:rPr>
        <w:t>Поставьте напротив каждого вопроса любой знак в одном пустом квадрате (да или нет).</w:t>
      </w: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  <w:color w:val="000000"/>
        </w:rPr>
      </w:pP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  <w:color w:val="000000"/>
        </w:rPr>
      </w:pPr>
      <w:r w:rsidRPr="00612011">
        <w:rPr>
          <w:rFonts w:ascii="Arial" w:hAnsi="Arial" w:cs="Arial"/>
          <w:color w:val="000000"/>
        </w:rPr>
        <w:lastRenderedPageBreak/>
        <w:t xml:space="preserve">Бюллетень, в котором напротив вопроса любой знак проставлен более чем в одном квадрате (да или нет) либо не проставлен ни в одном, не учитывается при подсчете голосов по данному вопросу.  </w:t>
      </w: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</w:rPr>
      </w:pPr>
    </w:p>
    <w:p w:rsidR="002968EE" w:rsidRPr="00612011" w:rsidRDefault="002968EE" w:rsidP="002968EE">
      <w:pPr>
        <w:spacing w:line="228" w:lineRule="auto"/>
        <w:ind w:firstLine="284"/>
        <w:jc w:val="both"/>
        <w:rPr>
          <w:rFonts w:ascii="Arial" w:hAnsi="Arial" w:cs="Arial"/>
        </w:rPr>
      </w:pPr>
      <w:r w:rsidRPr="00612011">
        <w:rPr>
          <w:rFonts w:ascii="Arial" w:hAnsi="Arial" w:cs="Arial"/>
        </w:rPr>
        <w:t xml:space="preserve">Бюллетень, не заверенный подписью лица, ответственного за организацию и проведение собрания, признается </w:t>
      </w:r>
      <w:proofErr w:type="gramStart"/>
      <w:r w:rsidRPr="00612011">
        <w:rPr>
          <w:rFonts w:ascii="Arial" w:hAnsi="Arial" w:cs="Arial"/>
        </w:rPr>
        <w:t>бюллетенем</w:t>
      </w:r>
      <w:proofErr w:type="gramEnd"/>
      <w:r w:rsidRPr="00612011">
        <w:rPr>
          <w:rFonts w:ascii="Arial" w:hAnsi="Arial" w:cs="Arial"/>
        </w:rPr>
        <w:t xml:space="preserve"> не установленной формы и при подсчете голосов  не учитывается.</w:t>
      </w:r>
    </w:p>
    <w:p w:rsidR="002968EE" w:rsidRPr="00612011" w:rsidRDefault="002968EE" w:rsidP="002968EE">
      <w:pPr>
        <w:spacing w:line="228" w:lineRule="auto"/>
        <w:ind w:firstLine="284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520"/>
        <w:gridCol w:w="1440"/>
        <w:gridCol w:w="1440"/>
      </w:tblGrid>
      <w:tr w:rsidR="002968EE" w:rsidRPr="00612011" w:rsidTr="00666A3E">
        <w:trPr>
          <w:cantSplit/>
          <w:trHeight w:val="244"/>
        </w:trPr>
        <w:tc>
          <w:tcPr>
            <w:tcW w:w="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12011">
              <w:rPr>
                <w:rFonts w:ascii="Arial" w:hAnsi="Arial" w:cs="Arial"/>
              </w:rPr>
              <w:t>№</w:t>
            </w:r>
          </w:p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12011">
              <w:rPr>
                <w:rFonts w:ascii="Arial" w:hAnsi="Arial" w:cs="Arial"/>
              </w:rPr>
              <w:t>вопроса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12011">
              <w:rPr>
                <w:rFonts w:ascii="Arial" w:hAnsi="Arial" w:cs="Arial"/>
              </w:rPr>
              <w:t>Формулировка вопроса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12011">
              <w:rPr>
                <w:rFonts w:ascii="Arial" w:hAnsi="Arial" w:cs="Arial"/>
              </w:rPr>
              <w:t>Ответ</w:t>
            </w:r>
          </w:p>
        </w:tc>
      </w:tr>
      <w:tr w:rsidR="002968EE" w:rsidRPr="00612011" w:rsidTr="00666A3E">
        <w:trPr>
          <w:cantSplit/>
          <w:trHeight w:val="386"/>
        </w:trPr>
        <w:tc>
          <w:tcPr>
            <w:tcW w:w="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12011">
              <w:rPr>
                <w:rFonts w:ascii="Arial" w:hAnsi="Arial" w:cs="Arial"/>
              </w:rPr>
              <w:t>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  <w:r w:rsidRPr="00612011">
              <w:rPr>
                <w:rFonts w:ascii="Arial" w:hAnsi="Arial" w:cs="Arial"/>
              </w:rPr>
              <w:t>НЕТ</w:t>
            </w:r>
          </w:p>
        </w:tc>
      </w:tr>
      <w:tr w:rsidR="002968EE" w:rsidRPr="00612011" w:rsidTr="00666A3E"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8EE" w:rsidRPr="00612011" w:rsidRDefault="002968EE" w:rsidP="00666A3E">
            <w:pPr>
              <w:spacing w:line="228" w:lineRule="auto"/>
              <w:jc w:val="center"/>
              <w:rPr>
                <w:rFonts w:ascii="Arial" w:hAnsi="Arial" w:cs="Arial"/>
              </w:rPr>
            </w:pPr>
          </w:p>
        </w:tc>
      </w:tr>
    </w:tbl>
    <w:p w:rsidR="002968EE" w:rsidRPr="00612011" w:rsidRDefault="002968EE" w:rsidP="002968EE">
      <w:pPr>
        <w:rPr>
          <w:rFonts w:ascii="Arial" w:hAnsi="Arial" w:cs="Arial"/>
        </w:rPr>
      </w:pPr>
    </w:p>
    <w:p w:rsidR="00B1427C" w:rsidRPr="00612011" w:rsidRDefault="00B1427C">
      <w:pPr>
        <w:rPr>
          <w:rFonts w:ascii="Arial" w:hAnsi="Arial" w:cs="Arial"/>
        </w:rPr>
      </w:pPr>
    </w:p>
    <w:sectPr w:rsidR="00B1427C" w:rsidRPr="00612011" w:rsidSect="008B4FEF">
      <w:headerReference w:type="even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4C3" w:rsidRDefault="003C44C3" w:rsidP="00316DC8">
      <w:r>
        <w:separator/>
      </w:r>
    </w:p>
  </w:endnote>
  <w:endnote w:type="continuationSeparator" w:id="0">
    <w:p w:rsidR="003C44C3" w:rsidRDefault="003C44C3" w:rsidP="00316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4C3" w:rsidRDefault="003C44C3" w:rsidP="00316DC8">
      <w:r>
        <w:separator/>
      </w:r>
    </w:p>
  </w:footnote>
  <w:footnote w:type="continuationSeparator" w:id="0">
    <w:p w:rsidR="003C44C3" w:rsidRDefault="003C44C3" w:rsidP="00316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818" w:rsidRDefault="00DF1C04" w:rsidP="00564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F1818" w:rsidRDefault="003C44C3">
    <w:pPr>
      <w:pStyle w:val="a5"/>
    </w:pPr>
  </w:p>
  <w:p w:rsidR="00F511E6" w:rsidRDefault="00F511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52FAC"/>
    <w:multiLevelType w:val="multilevel"/>
    <w:tmpl w:val="37DE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B7950"/>
    <w:multiLevelType w:val="hybridMultilevel"/>
    <w:tmpl w:val="C45A24DC"/>
    <w:lvl w:ilvl="0" w:tplc="6BFAD7A8">
      <w:start w:val="1"/>
      <w:numFmt w:val="decimal"/>
      <w:lvlText w:val="%1."/>
      <w:lvlJc w:val="left"/>
      <w:pPr>
        <w:ind w:left="500" w:hanging="360"/>
      </w:pPr>
      <w:rPr>
        <w:rFonts w:eastAsia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878"/>
    <w:rsid w:val="00064878"/>
    <w:rsid w:val="00083E5A"/>
    <w:rsid w:val="000858EE"/>
    <w:rsid w:val="00093097"/>
    <w:rsid w:val="00174AD4"/>
    <w:rsid w:val="00190162"/>
    <w:rsid w:val="001B3EAE"/>
    <w:rsid w:val="002137D6"/>
    <w:rsid w:val="002968EE"/>
    <w:rsid w:val="00316DC8"/>
    <w:rsid w:val="0032220D"/>
    <w:rsid w:val="00332A49"/>
    <w:rsid w:val="00341C94"/>
    <w:rsid w:val="003C44C3"/>
    <w:rsid w:val="00441287"/>
    <w:rsid w:val="004A09A1"/>
    <w:rsid w:val="00507F7F"/>
    <w:rsid w:val="005408FD"/>
    <w:rsid w:val="00583D62"/>
    <w:rsid w:val="00612011"/>
    <w:rsid w:val="00676DD6"/>
    <w:rsid w:val="007520F3"/>
    <w:rsid w:val="007A1724"/>
    <w:rsid w:val="007C1A7B"/>
    <w:rsid w:val="007F2F6D"/>
    <w:rsid w:val="00817539"/>
    <w:rsid w:val="00837345"/>
    <w:rsid w:val="008B4FEF"/>
    <w:rsid w:val="008F39C6"/>
    <w:rsid w:val="009E4388"/>
    <w:rsid w:val="009E7E98"/>
    <w:rsid w:val="00A27057"/>
    <w:rsid w:val="00A829CC"/>
    <w:rsid w:val="00B1427C"/>
    <w:rsid w:val="00BB157D"/>
    <w:rsid w:val="00BD4D0F"/>
    <w:rsid w:val="00CE1140"/>
    <w:rsid w:val="00DA5E6D"/>
    <w:rsid w:val="00DF1C04"/>
    <w:rsid w:val="00F511E6"/>
    <w:rsid w:val="00FE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B4F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B4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B4FEF"/>
  </w:style>
  <w:style w:type="paragraph" w:customStyle="1" w:styleId="ConsPlusNormal">
    <w:name w:val="ConsPlusNormal"/>
    <w:rsid w:val="008B4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B4FEF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2968EE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2968EE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2968EE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2968E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16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F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F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8B4F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8B4F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B4FEF"/>
  </w:style>
  <w:style w:type="paragraph" w:customStyle="1" w:styleId="ConsPlusNormal">
    <w:name w:val="ConsPlusNormal"/>
    <w:rsid w:val="008B4F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B4FEF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rsid w:val="002968EE"/>
    <w:pPr>
      <w:ind w:left="360"/>
      <w:jc w:val="both"/>
    </w:pPr>
    <w:rPr>
      <w:rFonts w:ascii="Arial" w:eastAsia="Calibri" w:hAnsi="Arial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rsid w:val="002968EE"/>
    <w:rPr>
      <w:rFonts w:ascii="Arial" w:eastAsia="Calibri" w:hAnsi="Arial" w:cs="Times New Roman"/>
      <w:sz w:val="24"/>
      <w:szCs w:val="20"/>
      <w:lang w:eastAsia="ru-RU"/>
    </w:rPr>
  </w:style>
  <w:style w:type="paragraph" w:customStyle="1" w:styleId="14">
    <w:name w:val="Юрист 14"/>
    <w:basedOn w:val="a"/>
    <w:uiPriority w:val="99"/>
    <w:rsid w:val="002968EE"/>
    <w:pPr>
      <w:spacing w:line="360" w:lineRule="auto"/>
      <w:ind w:firstLine="851"/>
      <w:jc w:val="both"/>
    </w:pPr>
    <w:rPr>
      <w:rFonts w:eastAsia="Calibri"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2968EE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316D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6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8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21</cp:revision>
  <cp:lastPrinted>2020-12-25T01:02:00Z</cp:lastPrinted>
  <dcterms:created xsi:type="dcterms:W3CDTF">2020-03-25T12:11:00Z</dcterms:created>
  <dcterms:modified xsi:type="dcterms:W3CDTF">2020-12-25T01:02:00Z</dcterms:modified>
</cp:coreProperties>
</file>