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76" w:rsidRPr="00E62276" w:rsidRDefault="00E62276" w:rsidP="00E6227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2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E62276" w:rsidRPr="00E62276" w:rsidRDefault="00E62276" w:rsidP="00E6227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2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ЕРМАКОВСКИЙ РАЙОН</w:t>
      </w:r>
    </w:p>
    <w:p w:rsidR="00CD6C0A" w:rsidRPr="0023310C" w:rsidRDefault="00E62276" w:rsidP="00E6227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F32026" w:rsidRPr="0023310C" w:rsidRDefault="00F32026" w:rsidP="00F32026">
      <w:pPr>
        <w:spacing w:after="0" w:line="240" w:lineRule="auto"/>
        <w:ind w:right="442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F32026" w:rsidP="00F320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32026" w:rsidRPr="0023310C" w:rsidRDefault="00F32026" w:rsidP="00F32026">
      <w:pPr>
        <w:spacing w:after="0" w:line="240" w:lineRule="auto"/>
        <w:ind w:right="442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E62276" w:rsidP="0013387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07 февраля</w:t>
      </w:r>
      <w:r w:rsidR="00F32026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</w:t>
      </w:r>
      <w:r w:rsidR="00CD6C0A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3387B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32026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r w:rsidR="0013387B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                                  с. Мигн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                           №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CD6C0A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3387B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3387B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     </w:t>
      </w:r>
      <w:r w:rsidR="00F32026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13387B" w:rsidRPr="0023310C" w:rsidRDefault="0013387B" w:rsidP="00F3202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2026" w:rsidRPr="00E62276" w:rsidRDefault="0013387B" w:rsidP="00CD6C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2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об о</w:t>
      </w:r>
      <w:r w:rsidR="00F32026" w:rsidRPr="00E62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плате труда специалиста по воинскому учету, осуществляющего первичный воинский учет на территориях, где отсутствуют военные комиссариаты</w:t>
      </w: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F32026" w:rsidP="001338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72B60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53 Федерального закона </w:t>
      </w:r>
      <w:hyperlink r:id="rId6" w:tgtFrame="_blank" w:history="1">
        <w:r w:rsidRPr="00772B60">
          <w:rPr>
            <w:rFonts w:ascii="Arial" w:eastAsia="Times New Roman" w:hAnsi="Arial" w:cs="Arial"/>
            <w:sz w:val="24"/>
            <w:szCs w:val="24"/>
            <w:lang w:eastAsia="ru-RU"/>
          </w:rPr>
          <w:t>от 06.10.2003 № 131-ФЗ</w:t>
        </w:r>
      </w:hyperlink>
      <w:r w:rsidRPr="00772B60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статьей 135, 144 </w:t>
      </w:r>
      <w:hyperlink r:id="rId7" w:tgtFrame="_blank" w:history="1">
        <w:r w:rsidRPr="00772B60">
          <w:rPr>
            <w:rFonts w:ascii="Arial" w:eastAsia="Times New Roman" w:hAnsi="Arial" w:cs="Arial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772B60">
        <w:rPr>
          <w:rFonts w:ascii="Arial" w:eastAsia="Times New Roman" w:hAnsi="Arial" w:cs="Arial"/>
          <w:sz w:val="24"/>
          <w:szCs w:val="24"/>
          <w:lang w:eastAsia="ru-RU"/>
        </w:rPr>
        <w:t>, статьей 86 </w:t>
      </w:r>
      <w:hyperlink r:id="rId8" w:tgtFrame="_blank" w:history="1">
        <w:r w:rsidRPr="00772B60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772B60">
        <w:rPr>
          <w:rFonts w:ascii="Arial" w:eastAsia="Times New Roman" w:hAnsi="Arial" w:cs="Arial"/>
          <w:sz w:val="24"/>
          <w:szCs w:val="24"/>
          <w:lang w:eastAsia="ru-RU"/>
        </w:rPr>
        <w:t>, в соответствии с Постановлением Правительства РФ от 29.04.2006г № 258 «О субвенциях на осуществление полномочий по первичному воинскому учету на территориях, где отсутствуют военные комиссариаты», </w:t>
      </w:r>
      <w:hyperlink r:id="rId9" w:tgtFrame="_blank" w:history="1">
        <w:r w:rsidRPr="00772B60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13387B" w:rsidRPr="00772B60">
        <w:rPr>
          <w:rFonts w:ascii="Arial" w:eastAsia="Times New Roman" w:hAnsi="Arial" w:cs="Arial"/>
          <w:sz w:val="24"/>
          <w:szCs w:val="24"/>
          <w:lang w:eastAsia="ru-RU"/>
        </w:rPr>
        <w:t> Мигнинского</w:t>
      </w:r>
      <w:r w:rsidRPr="00772B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Pr="00772B6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CD6C0A" w:rsidRPr="0023310C" w:rsidRDefault="00CD6C0A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2026" w:rsidRPr="0023310C" w:rsidRDefault="0023310C" w:rsidP="002331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об оплате труда специалиста по воинскому учету, осуществляющего первичный воинский учет на территориях, где отсутствуют военные комиссариаты (Приложение 1).</w:t>
      </w:r>
    </w:p>
    <w:p w:rsidR="0023310C" w:rsidRPr="0023310C" w:rsidRDefault="0023310C" w:rsidP="0023310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2.Признать утратившим силу постановление от 09.01.2021 № 1-п « </w:t>
      </w: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об оплате труда специалиста по воинскому учету, осуществляющего первичный воинский учет на территориях, где отсутствуют военные комиссариаты"</w:t>
      </w:r>
    </w:p>
    <w:p w:rsidR="00F32026" w:rsidRPr="0023310C" w:rsidRDefault="0023310C" w:rsidP="00CD6C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D6C0A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gramStart"/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2026" w:rsidRPr="0023310C" w:rsidRDefault="0023310C" w:rsidP="00CD6C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D6C0A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день, следующий за днем его официального опубликования (обнародования) и распространяет свое действие на правоотно</w:t>
      </w:r>
      <w:r w:rsidR="00772B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шения, возникшие с 1 января 2023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87B" w:rsidRPr="0023310C" w:rsidRDefault="0013387B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276" w:rsidRDefault="00E62276" w:rsidP="00F320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387B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F32026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Мигнинского сельсовета            </w:t>
      </w:r>
      <w:r w:rsidR="00CD6C0A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E62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 Югов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1A5" w:rsidRPr="0023310C" w:rsidRDefault="005E51A5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87B" w:rsidRPr="0023310C" w:rsidRDefault="0013387B" w:rsidP="00F320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026" w:rsidRPr="0023310C" w:rsidRDefault="00F32026" w:rsidP="00F3202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F32026" w:rsidRPr="0023310C" w:rsidRDefault="00F32026" w:rsidP="00F3202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F32026" w:rsidRPr="0023310C" w:rsidRDefault="00CD6C0A" w:rsidP="00F3202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    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3387B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="0013387B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F32026" w:rsidP="00F320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CD6C0A" w:rsidRPr="0023310C" w:rsidRDefault="00F32026" w:rsidP="00E6227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оплате труда специалиста по воинскому учету,</w:t>
      </w:r>
      <w:r w:rsidR="00CD6C0A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осу</w:t>
      </w: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ществляющего</w:t>
      </w:r>
    </w:p>
    <w:p w:rsidR="00F32026" w:rsidRPr="0023310C" w:rsidRDefault="00F32026" w:rsidP="00E622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первичный воинский учет на территориях, где отсутствуют военные </w:t>
      </w:r>
      <w:r w:rsidR="00CD6C0A"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</w:t>
      </w: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комиссариаты</w:t>
      </w: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F32026" w:rsidRPr="0023310C" w:rsidRDefault="00F32026" w:rsidP="0013387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I. Общие положения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Постановлением Правительства РФ от 29.04.2006г. № 258 «О субвенциях на осуществление полномочий по первичному воинскому учету на территориях, где отсутствуют военные комиссариаты, статьи 53 Федерального закона от 06.10.2003г. № 131 –ФЗ «Об общих принципах организации местного самоуправления в Российской Федерации», статьи 135, </w:t>
      </w:r>
      <w:r w:rsidR="00F32026" w:rsidRPr="00772B60">
        <w:rPr>
          <w:rFonts w:ascii="Arial" w:eastAsia="Times New Roman" w:hAnsi="Arial" w:cs="Arial"/>
          <w:sz w:val="24"/>
          <w:szCs w:val="24"/>
          <w:lang w:eastAsia="ru-RU"/>
        </w:rPr>
        <w:t>144 </w:t>
      </w:r>
      <w:hyperlink r:id="rId10" w:tgtFrame="_blank" w:history="1">
        <w:r w:rsidR="00F32026" w:rsidRPr="00772B60">
          <w:rPr>
            <w:rFonts w:ascii="Arial" w:eastAsia="Times New Roman" w:hAnsi="Arial" w:cs="Arial"/>
            <w:sz w:val="24"/>
            <w:szCs w:val="24"/>
            <w:lang w:eastAsia="ru-RU"/>
          </w:rPr>
          <w:t>Трудового кодекса Российской Федерации</w:t>
        </w:r>
      </w:hyperlink>
      <w:r w:rsidR="00F32026" w:rsidRPr="00772B60">
        <w:rPr>
          <w:rFonts w:ascii="Arial" w:eastAsia="Times New Roman" w:hAnsi="Arial" w:cs="Arial"/>
          <w:sz w:val="24"/>
          <w:szCs w:val="24"/>
          <w:lang w:eastAsia="ru-RU"/>
        </w:rPr>
        <w:t>, статьи 86 </w:t>
      </w:r>
      <w:hyperlink r:id="rId11" w:tgtFrame="_blank" w:history="1">
        <w:r w:rsidR="00F32026" w:rsidRPr="00772B60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регулирует порядок оплаты труда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специалиста по воинскому учету, осуществляющего первичный воинский учет на территориях, где отсутствуют военные комиссариаты (далее - специалист).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Фонд оплаты труда специалиста формируется на календарный год, исходя из объема субвенций из федерального бюджета.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Размеры надбавок и премий устанавливаются в пределах выделенных средств на оплату труда.</w:t>
      </w: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F32026" w:rsidP="0013387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II. Порядок и условия оплаты труда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Оплата труда специалиста производится в соответствии с настоящим Положением и состоит из ежемесячного должностного оклада, иных дополнительных выплат стимулирующего характера.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Размер ежемесячного должно</w:t>
      </w:r>
      <w:r w:rsidR="0013387B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стного оклада специалиста </w:t>
      </w:r>
      <w:r w:rsidR="00CD6C0A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3387B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6C0A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1149,75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,00 рублей.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должностного оклада специалиста, выполняющего обязанности по совместительству, устанавливается прямо пропорционально количеству граждан, состоящих на воинском учете в органе местного самоуправления.</w:t>
      </w:r>
    </w:p>
    <w:p w:rsidR="00F32026" w:rsidRPr="0023310C" w:rsidRDefault="00F32026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специалиста, производится пропорциона</w:t>
      </w:r>
      <w:r w:rsidR="0013387B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 отработанному времени - 0,2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пределах утвержденного фонда оплаты труда специалисту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станавливается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персональная выплата за сложность и напряженность в размере 100% от должностного оклада.</w:t>
      </w:r>
    </w:p>
    <w:p w:rsidR="00F32026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3202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пределах утвержденного фонда оплаты труда специалисту устанавливается персональная выплата за особые условия в размере фиксированной суммы 1000,00 рублей</w:t>
      </w:r>
    </w:p>
    <w:p w:rsidR="00F24C48" w:rsidRPr="0023310C" w:rsidRDefault="00E569B7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24C48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образовании к концу года экономии средств на оплату труда специалиста, решение главы администрации сельского поселения направляются эти средства на премирование специалиста.</w:t>
      </w:r>
    </w:p>
    <w:p w:rsidR="00F24C48" w:rsidRPr="0023310C" w:rsidRDefault="00F24C48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Премирование специалиста производиться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участок.</w:t>
      </w:r>
    </w:p>
    <w:p w:rsidR="00E569B7" w:rsidRPr="0023310C" w:rsidRDefault="00E569B7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6. Размер средств, направленных на оплату труда специалиста формируется</w:t>
      </w:r>
    </w:p>
    <w:p w:rsidR="00E569B7" w:rsidRPr="0023310C" w:rsidRDefault="00E569B7" w:rsidP="00F24C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учетом районного коэффициента и надбавки за стаж работы в местностях края с особыми климатическими условиями</w:t>
      </w:r>
    </w:p>
    <w:p w:rsidR="00F32026" w:rsidRPr="0023310C" w:rsidRDefault="00F32026" w:rsidP="00F320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026" w:rsidRPr="0023310C" w:rsidRDefault="00BB4B36" w:rsidP="00BB4B3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.Отпуск специалисту по воинскому учету</w:t>
      </w:r>
    </w:p>
    <w:p w:rsidR="00BB4B36" w:rsidRPr="0023310C" w:rsidRDefault="00E569B7" w:rsidP="00E569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B4B3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Специалисту предоставляется ежегодный оплачиваемый отпуск продолжительностью 28 календарных дней. Для специалистов, занятых по совместительству ежегодный оплачиваемый отпуск предоставляется одновременно с отпуском по основной деятельности.</w:t>
      </w:r>
    </w:p>
    <w:p w:rsidR="00BB4B36" w:rsidRPr="0023310C" w:rsidRDefault="00E569B7" w:rsidP="00E569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B4B36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время отпуска, болезни и других причин отсутствия специалиста его обязанности вменяются специалисту администрации на безвозмездной основе.</w:t>
      </w:r>
    </w:p>
    <w:p w:rsidR="00BB4B36" w:rsidRPr="0023310C" w:rsidRDefault="00BB4B36" w:rsidP="00BB4B36">
      <w:pPr>
        <w:pStyle w:val="a3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B36" w:rsidRPr="0023310C" w:rsidRDefault="00BB4B36" w:rsidP="00BB4B36">
      <w:pPr>
        <w:pStyle w:val="a3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IV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Заключительное положение</w:t>
      </w:r>
    </w:p>
    <w:p w:rsidR="00BB4B36" w:rsidRPr="0023310C" w:rsidRDefault="00BB4B36" w:rsidP="00BB4B36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B36" w:rsidRPr="0023310C" w:rsidRDefault="00BB4B36" w:rsidP="00BB4B36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1.Настоящее Положение вступает в </w:t>
      </w:r>
      <w:r w:rsidR="00E569B7"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 с 1 января 2023</w:t>
      </w:r>
      <w:r w:rsidRPr="00233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003821" w:rsidRPr="0023310C" w:rsidRDefault="00003821">
      <w:pPr>
        <w:rPr>
          <w:rFonts w:ascii="Arial" w:hAnsi="Arial" w:cs="Arial"/>
          <w:sz w:val="24"/>
          <w:szCs w:val="24"/>
        </w:rPr>
      </w:pPr>
    </w:p>
    <w:sectPr w:rsidR="00003821" w:rsidRPr="002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221D"/>
    <w:multiLevelType w:val="hybridMultilevel"/>
    <w:tmpl w:val="A6F8001C"/>
    <w:lvl w:ilvl="0" w:tplc="7F38F9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B76AC6"/>
    <w:multiLevelType w:val="hybridMultilevel"/>
    <w:tmpl w:val="FA149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C4195"/>
    <w:multiLevelType w:val="hybridMultilevel"/>
    <w:tmpl w:val="DB3C4B2C"/>
    <w:lvl w:ilvl="0" w:tplc="6686B00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93"/>
    <w:rsid w:val="00003821"/>
    <w:rsid w:val="0013387B"/>
    <w:rsid w:val="0023310C"/>
    <w:rsid w:val="004F58F7"/>
    <w:rsid w:val="005E51A5"/>
    <w:rsid w:val="00772B60"/>
    <w:rsid w:val="008B6593"/>
    <w:rsid w:val="00BB4B36"/>
    <w:rsid w:val="00CD6C0A"/>
    <w:rsid w:val="00E569B7"/>
    <w:rsid w:val="00E62276"/>
    <w:rsid w:val="00EA31D1"/>
    <w:rsid w:val="00F24C48"/>
    <w:rsid w:val="00F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11798FF-43B9-49DB-B06C-4223F9D555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2828AE0-D45B-40C8-9DB0-48D24C4D26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2021-05-11T07:21:00Z</cp:lastPrinted>
  <dcterms:created xsi:type="dcterms:W3CDTF">2021-05-04T04:22:00Z</dcterms:created>
  <dcterms:modified xsi:type="dcterms:W3CDTF">2023-02-07T01:18:00Z</dcterms:modified>
</cp:coreProperties>
</file>